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xml" PartName="/customXml/item1c.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E00A1" w:rsidR="00B92B86" w:rsidP="0049749B" w:rsidRDefault="00B92B86" w14:paraId="083e703" w14:textId="083e703">
      <w:pPr>
        <w:spacing w:after="0" w:line="240" w:lineRule="auto"/>
        <w:jc w:val="right"/>
        <w15:collapsed w:val="false"/>
        <w:rPr>
          <w:rFonts w:ascii="Arial" w:hAnsi="Arial" w:cs="Arial"/>
          <w:sz w:val="24"/>
          <w:szCs w:val="24"/>
        </w:rPr>
      </w:pPr>
    </w:p>
    <w:tbl>
      <w:tblPr>
        <w:tblW w:w="0" w:type="auto"/>
        <w:jc w:val="right"/>
        <w:tblCellMar>
          <w:left w:w="0" w:type="dxa"/>
          <w:right w:w="0" w:type="dxa"/>
        </w:tblCellMar>
        <w:tblLook w:firstRow="1" w:lastRow="1" w:firstColumn="1" w:lastColumn="1" w:noHBand="0" w:noVBand="0" w:val="01E0"/>
      </w:tblPr>
      <w:tblGrid>
        <w:gridCol w:w="4320"/>
      </w:tblGrid>
      <w:tr w:rsidRPr="00AE00A1" w:rsidR="00340399" w:rsidTr="00E83461">
        <w:trPr>
          <w:jc w:val="right"/>
        </w:trPr>
        <w:tc>
          <w:tcPr>
            <w:tcW w:w="4320" w:type="dxa"/>
          </w:tcPr>
          <w:p w:rsidRPr="00AE00A1" w:rsidR="00340399" w:rsidP="00D9008A" w:rsidRDefault="002F61DE">
            <w:pPr>
              <w:pStyle w:val="VSVerzija"/>
              <w:jc w:val="right"/>
              <w:rPr>
                <w:rFonts w:ascii="Arial" w:hAnsi="Arial" w:cs="Arial"/>
              </w:rPr>
            </w:pPr>
            <w:r w:rsidRPr="00AE00A1">
              <w:rPr>
                <w:rFonts w:ascii="Arial" w:hAnsi="Arial" w:cs="Arial"/>
              </w:rPr>
              <w:t>Poslovni b</w:t>
            </w:r>
            <w:r w:rsidRPr="00AE00A1" w:rsidR="0092437B">
              <w:rPr>
                <w:rFonts w:ascii="Arial" w:hAnsi="Arial" w:cs="Arial"/>
              </w:rPr>
              <w:t xml:space="preserve">roj: </w:t>
            </w:r>
            <w:r w:rsidRPr="00AE00A1" w:rsidR="00891079">
              <w:rPr>
                <w:rFonts w:ascii="Arial" w:hAnsi="Arial" w:cs="Arial"/>
              </w:rPr>
              <w:t>10</w:t>
            </w:r>
            <w:r w:rsidRPr="00AE00A1">
              <w:rPr>
                <w:rFonts w:ascii="Arial" w:hAnsi="Arial" w:cs="Arial"/>
              </w:rPr>
              <w:t xml:space="preserve"> </w:t>
            </w:r>
            <w:r w:rsidRPr="00AE00A1" w:rsidR="00891079">
              <w:rPr>
                <w:rFonts w:ascii="Arial" w:hAnsi="Arial" w:cs="Arial"/>
              </w:rPr>
              <w:t>St</w:t>
            </w:r>
            <w:r w:rsidRPr="00AE00A1" w:rsidR="0092437B">
              <w:rPr>
                <w:rFonts w:ascii="Arial" w:hAnsi="Arial" w:cs="Arial"/>
              </w:rPr>
              <w:t>-</w:t>
            </w:r>
            <w:r w:rsidRPr="00AE00A1" w:rsidR="001354BD">
              <w:rPr>
                <w:rFonts w:ascii="Arial" w:hAnsi="Arial" w:cs="Arial"/>
              </w:rPr>
              <w:t>255</w:t>
            </w:r>
            <w:r w:rsidRPr="00AE00A1" w:rsidR="00340399">
              <w:rPr>
                <w:rFonts w:ascii="Arial" w:hAnsi="Arial" w:cs="Arial"/>
              </w:rPr>
              <w:t>/</w:t>
            </w:r>
            <w:r w:rsidRPr="00AE00A1" w:rsidR="00776050">
              <w:rPr>
                <w:rFonts w:ascii="Arial" w:hAnsi="Arial" w:cs="Arial"/>
              </w:rPr>
              <w:t>202</w:t>
            </w:r>
            <w:r w:rsidRPr="00AE00A1" w:rsidR="009C50A7">
              <w:rPr>
                <w:rFonts w:ascii="Arial" w:hAnsi="Arial" w:cs="Arial"/>
              </w:rPr>
              <w:t>3</w:t>
            </w:r>
            <w:r w:rsidRPr="00AE00A1" w:rsidR="00891079">
              <w:rPr>
                <w:rFonts w:ascii="Arial" w:hAnsi="Arial" w:cs="Arial"/>
              </w:rPr>
              <w:t>-</w:t>
            </w:r>
            <w:r w:rsidR="00D9008A">
              <w:rPr>
                <w:rFonts w:ascii="Arial" w:hAnsi="Arial" w:cs="Arial"/>
              </w:rPr>
              <w:t>25</w:t>
            </w:r>
          </w:p>
        </w:tc>
      </w:tr>
    </w:tbl>
    <w:p w:rsidRPr="00AE00A1" w:rsidR="003D557F" w:rsidP="003D557F" w:rsidRDefault="003D557F">
      <w:pPr>
        <w:spacing w:after="0" w:line="240" w:lineRule="auto"/>
        <w:jc w:val="both"/>
        <w:rPr>
          <w:rFonts w:ascii="Arial" w:hAnsi="Arial" w:eastAsia="Times New Roman" w:cs="Arial"/>
          <w:sz w:val="24"/>
          <w:szCs w:val="24"/>
          <w:lang w:eastAsia="hr-HR"/>
        </w:rPr>
      </w:pPr>
      <w:r w:rsidRPr="00AE00A1">
        <w:rPr>
          <w:rFonts w:ascii="Arial" w:hAnsi="Arial" w:eastAsia="Times New Roman" w:cs="Arial"/>
          <w:sz w:val="24"/>
          <w:szCs w:val="24"/>
          <w:lang w:eastAsia="hr-HR"/>
        </w:rPr>
        <w:t xml:space="preserve">       REPUBLIKA HRVATSKA</w:t>
      </w:r>
    </w:p>
    <w:p w:rsidRPr="00AE00A1" w:rsidR="003D557F" w:rsidP="003D557F" w:rsidRDefault="003D557F">
      <w:pPr>
        <w:spacing w:after="0" w:line="240" w:lineRule="auto"/>
        <w:jc w:val="both"/>
        <w:rPr>
          <w:rFonts w:ascii="Arial" w:hAnsi="Arial" w:eastAsia="Times New Roman" w:cs="Arial"/>
          <w:sz w:val="24"/>
          <w:szCs w:val="24"/>
          <w:lang w:eastAsia="hr-HR"/>
        </w:rPr>
      </w:pPr>
      <w:r w:rsidRPr="00AE00A1">
        <w:rPr>
          <w:rFonts w:ascii="Arial" w:hAnsi="Arial" w:eastAsia="Times New Roman" w:cs="Arial"/>
          <w:sz w:val="24"/>
          <w:szCs w:val="24"/>
          <w:lang w:eastAsia="hr-HR"/>
        </w:rPr>
        <w:t xml:space="preserve">TRGOVAČKI SUD U VARAŽDINU </w:t>
      </w:r>
      <w:r w:rsidRPr="00AE00A1">
        <w:rPr>
          <w:rFonts w:ascii="Arial" w:hAnsi="Arial" w:eastAsia="Times New Roman" w:cs="Arial"/>
          <w:sz w:val="24"/>
          <w:szCs w:val="24"/>
          <w:lang w:eastAsia="hr-HR"/>
        </w:rPr>
        <w:tab/>
      </w:r>
      <w:r w:rsidRPr="00AE00A1">
        <w:rPr>
          <w:rFonts w:ascii="Arial" w:hAnsi="Arial" w:eastAsia="Times New Roman" w:cs="Arial"/>
          <w:sz w:val="24"/>
          <w:szCs w:val="24"/>
          <w:lang w:eastAsia="hr-HR"/>
        </w:rPr>
        <w:tab/>
      </w:r>
      <w:r w:rsidRPr="00AE00A1">
        <w:rPr>
          <w:rFonts w:ascii="Arial" w:hAnsi="Arial" w:eastAsia="Times New Roman" w:cs="Arial"/>
          <w:sz w:val="24"/>
          <w:szCs w:val="24"/>
          <w:lang w:eastAsia="hr-HR"/>
        </w:rPr>
        <w:tab/>
        <w:t xml:space="preserve">                      </w:t>
      </w:r>
    </w:p>
    <w:p w:rsidRPr="00AE00A1" w:rsidR="003D557F" w:rsidP="003D557F" w:rsidRDefault="003D557F">
      <w:pPr>
        <w:spacing w:after="0" w:line="240" w:lineRule="auto"/>
        <w:jc w:val="both"/>
        <w:rPr>
          <w:rFonts w:ascii="Arial" w:hAnsi="Arial" w:eastAsia="Times New Roman" w:cs="Arial"/>
          <w:sz w:val="24"/>
          <w:szCs w:val="24"/>
          <w:lang w:eastAsia="hr-HR"/>
        </w:rPr>
      </w:pPr>
      <w:r w:rsidRPr="00AE00A1">
        <w:rPr>
          <w:rFonts w:ascii="Arial" w:hAnsi="Arial" w:eastAsia="Times New Roman" w:cs="Arial"/>
          <w:sz w:val="24"/>
          <w:szCs w:val="24"/>
          <w:lang w:eastAsia="hr-HR"/>
        </w:rPr>
        <w:t xml:space="preserve">     Varaždin, Ul. braće Radić 2</w:t>
      </w:r>
    </w:p>
    <w:p w:rsidRPr="00AE00A1" w:rsidR="003D557F" w:rsidP="003D557F" w:rsidRDefault="003D557F">
      <w:pPr>
        <w:spacing w:after="0" w:line="240" w:lineRule="auto"/>
        <w:rPr>
          <w:rFonts w:ascii="Arial" w:hAnsi="Arial" w:eastAsia="Times New Roman" w:cs="Arial"/>
          <w:sz w:val="24"/>
          <w:szCs w:val="24"/>
          <w:lang w:eastAsia="hr-HR"/>
        </w:rPr>
      </w:pPr>
    </w:p>
    <w:p w:rsidRPr="00AE00A1" w:rsidR="003D557F" w:rsidP="003D557F" w:rsidRDefault="003D557F">
      <w:pPr>
        <w:spacing w:after="0" w:line="240" w:lineRule="auto"/>
        <w:jc w:val="center"/>
        <w:rPr>
          <w:rFonts w:ascii="Arial" w:hAnsi="Arial" w:eastAsia="Times New Roman" w:cs="Arial"/>
          <w:sz w:val="24"/>
          <w:szCs w:val="24"/>
          <w:lang w:eastAsia="hr-HR"/>
        </w:rPr>
      </w:pPr>
    </w:p>
    <w:p w:rsidRPr="00AE00A1" w:rsidR="003D557F" w:rsidP="003D557F" w:rsidRDefault="003D557F">
      <w:pPr>
        <w:spacing w:after="0" w:line="240" w:lineRule="auto"/>
        <w:jc w:val="center"/>
        <w:rPr>
          <w:rFonts w:ascii="Arial" w:hAnsi="Arial" w:eastAsia="Times New Roman" w:cs="Arial"/>
          <w:sz w:val="24"/>
          <w:szCs w:val="24"/>
          <w:lang w:eastAsia="hr-HR"/>
        </w:rPr>
      </w:pPr>
      <w:r w:rsidRPr="00AE00A1">
        <w:rPr>
          <w:rFonts w:ascii="Arial" w:hAnsi="Arial" w:eastAsia="Times New Roman" w:cs="Arial"/>
          <w:sz w:val="24"/>
          <w:szCs w:val="24"/>
          <w:lang w:eastAsia="hr-HR"/>
        </w:rPr>
        <w:t xml:space="preserve">Z A P I S N I K </w:t>
      </w:r>
    </w:p>
    <w:p w:rsidRPr="00AE00A1" w:rsidR="003D557F" w:rsidP="003D557F" w:rsidRDefault="003D557F">
      <w:pPr>
        <w:spacing w:after="0" w:line="240" w:lineRule="auto"/>
        <w:jc w:val="center"/>
        <w:rPr>
          <w:rFonts w:ascii="Arial" w:hAnsi="Arial" w:eastAsia="Times New Roman" w:cs="Arial"/>
          <w:sz w:val="24"/>
          <w:szCs w:val="24"/>
          <w:lang w:eastAsia="hr-HR"/>
        </w:rPr>
      </w:pPr>
      <w:r w:rsidRPr="00AE00A1">
        <w:rPr>
          <w:rFonts w:ascii="Arial" w:hAnsi="Arial" w:eastAsia="Times New Roman" w:cs="Arial"/>
          <w:sz w:val="24"/>
          <w:szCs w:val="24"/>
          <w:lang w:eastAsia="hr-HR"/>
        </w:rPr>
        <w:t xml:space="preserve">od </w:t>
      </w:r>
      <w:r w:rsidRPr="00AE00A1" w:rsidR="001354BD">
        <w:rPr>
          <w:rFonts w:ascii="Arial" w:hAnsi="Arial" w:eastAsia="Times New Roman" w:cs="Arial"/>
          <w:sz w:val="24"/>
          <w:szCs w:val="24"/>
          <w:lang w:eastAsia="hr-HR"/>
        </w:rPr>
        <w:t>21</w:t>
      </w:r>
      <w:r w:rsidRPr="00AE00A1">
        <w:rPr>
          <w:rFonts w:ascii="Arial" w:hAnsi="Arial" w:eastAsia="Times New Roman" w:cs="Arial"/>
          <w:sz w:val="24"/>
          <w:szCs w:val="24"/>
          <w:lang w:eastAsia="hr-HR"/>
        </w:rPr>
        <w:t xml:space="preserve">. </w:t>
      </w:r>
      <w:r w:rsidRPr="00AE00A1" w:rsidR="009C50A7">
        <w:rPr>
          <w:rFonts w:ascii="Arial" w:hAnsi="Arial" w:eastAsia="Times New Roman" w:cs="Arial"/>
          <w:sz w:val="24"/>
          <w:szCs w:val="24"/>
          <w:lang w:eastAsia="hr-HR"/>
        </w:rPr>
        <w:t>prosinca</w:t>
      </w:r>
      <w:r w:rsidRPr="00AE00A1" w:rsidR="005D6DF6">
        <w:rPr>
          <w:rFonts w:ascii="Arial" w:hAnsi="Arial" w:eastAsia="Times New Roman" w:cs="Arial"/>
          <w:sz w:val="24"/>
          <w:szCs w:val="24"/>
          <w:lang w:eastAsia="hr-HR"/>
        </w:rPr>
        <w:t xml:space="preserve"> 202</w:t>
      </w:r>
      <w:r w:rsidRPr="00AE00A1" w:rsidR="00776050">
        <w:rPr>
          <w:rFonts w:ascii="Arial" w:hAnsi="Arial" w:eastAsia="Times New Roman" w:cs="Arial"/>
          <w:sz w:val="24"/>
          <w:szCs w:val="24"/>
          <w:lang w:eastAsia="hr-HR"/>
        </w:rPr>
        <w:t>3</w:t>
      </w:r>
      <w:r w:rsidRPr="00AE00A1">
        <w:rPr>
          <w:rFonts w:ascii="Arial" w:hAnsi="Arial" w:eastAsia="Times New Roman" w:cs="Arial"/>
          <w:sz w:val="24"/>
          <w:szCs w:val="24"/>
          <w:lang w:eastAsia="hr-HR"/>
        </w:rPr>
        <w:t>.</w:t>
      </w:r>
    </w:p>
    <w:p w:rsidRPr="00AE00A1" w:rsidR="003D557F" w:rsidP="003D557F" w:rsidRDefault="003D557F">
      <w:pPr>
        <w:spacing w:after="0" w:line="240" w:lineRule="auto"/>
        <w:jc w:val="center"/>
        <w:rPr>
          <w:rFonts w:ascii="Arial" w:hAnsi="Arial" w:eastAsia="Times New Roman" w:cs="Arial"/>
          <w:sz w:val="24"/>
          <w:szCs w:val="24"/>
          <w:lang w:eastAsia="hr-HR"/>
        </w:rPr>
      </w:pPr>
    </w:p>
    <w:p w:rsidRPr="00AE00A1" w:rsidR="003D557F" w:rsidP="003D557F" w:rsidRDefault="003D557F">
      <w:pPr>
        <w:spacing w:after="0" w:line="240" w:lineRule="auto"/>
        <w:jc w:val="center"/>
        <w:rPr>
          <w:rFonts w:ascii="Arial" w:hAnsi="Arial" w:eastAsia="Times New Roman" w:cs="Arial"/>
          <w:sz w:val="24"/>
          <w:szCs w:val="24"/>
          <w:lang w:eastAsia="hr-HR"/>
        </w:rPr>
      </w:pPr>
      <w:r w:rsidRPr="00AE00A1">
        <w:rPr>
          <w:rFonts w:ascii="Arial" w:hAnsi="Arial" w:eastAsia="Times New Roman" w:cs="Arial"/>
          <w:sz w:val="24"/>
          <w:szCs w:val="24"/>
          <w:lang w:eastAsia="hr-HR"/>
        </w:rPr>
        <w:t>sastavljen kod Trgovačkog suda u Varaždinu</w:t>
      </w:r>
    </w:p>
    <w:p w:rsidRPr="00AE00A1" w:rsidR="00891079" w:rsidP="003D557F" w:rsidRDefault="008C5CEC">
      <w:pPr>
        <w:spacing w:after="0" w:line="240" w:lineRule="auto"/>
        <w:jc w:val="center"/>
        <w:rPr>
          <w:rFonts w:ascii="Arial" w:hAnsi="Arial" w:eastAsia="Times New Roman" w:cs="Arial"/>
          <w:sz w:val="24"/>
          <w:szCs w:val="24"/>
          <w:lang w:eastAsia="hr-HR"/>
        </w:rPr>
      </w:pPr>
      <w:r w:rsidRPr="00AE00A1">
        <w:rPr>
          <w:rFonts w:ascii="Arial" w:hAnsi="Arial" w:eastAsia="Times New Roman" w:cs="Arial"/>
          <w:sz w:val="24"/>
          <w:szCs w:val="24"/>
          <w:lang w:eastAsia="hr-HR"/>
        </w:rPr>
        <w:t xml:space="preserve">o održanom ispitnom i izvještajnom ročištu </w:t>
      </w:r>
      <w:r w:rsidRPr="00AE00A1" w:rsidR="003D557F">
        <w:rPr>
          <w:rFonts w:ascii="Arial" w:hAnsi="Arial" w:eastAsia="Times New Roman" w:cs="Arial"/>
          <w:sz w:val="24"/>
          <w:szCs w:val="24"/>
          <w:lang w:eastAsia="hr-HR"/>
        </w:rPr>
        <w:t xml:space="preserve">u stečajnom postupku nad </w:t>
      </w:r>
      <w:r w:rsidRPr="00AE00A1" w:rsidR="00891079">
        <w:rPr>
          <w:rFonts w:ascii="Arial" w:hAnsi="Arial" w:eastAsia="Times New Roman" w:cs="Arial"/>
          <w:sz w:val="24"/>
          <w:szCs w:val="24"/>
          <w:lang w:eastAsia="hr-HR"/>
        </w:rPr>
        <w:t>dužnikom</w:t>
      </w:r>
    </w:p>
    <w:p w:rsidRPr="00AE00A1" w:rsidR="009C50A7" w:rsidP="009C50A7" w:rsidRDefault="001354BD">
      <w:pPr>
        <w:spacing w:after="0" w:line="240" w:lineRule="auto"/>
        <w:jc w:val="center"/>
        <w:rPr>
          <w:rFonts w:ascii="Arial" w:hAnsi="Arial" w:eastAsia="Times New Roman" w:cs="Arial"/>
          <w:sz w:val="24"/>
          <w:szCs w:val="24"/>
          <w:lang w:eastAsia="hr-HR"/>
        </w:rPr>
      </w:pPr>
      <w:r w:rsidRPr="00AE00A1">
        <w:rPr>
          <w:rFonts w:ascii="Arial" w:hAnsi="Arial" w:eastAsia="Times New Roman" w:cs="Arial"/>
          <w:sz w:val="24"/>
          <w:szCs w:val="24"/>
          <w:lang w:eastAsia="hr-HR"/>
        </w:rPr>
        <w:t>PRIJEVOZI ŽNIDARIĆ d.o.o. u stečaju, Petrijanec, Bana Jelačića 32, OIB:63325208826</w:t>
      </w:r>
    </w:p>
    <w:p w:rsidRPr="00AE00A1" w:rsidR="003D557F" w:rsidP="003D557F" w:rsidRDefault="003D557F">
      <w:pPr>
        <w:spacing w:after="0" w:line="240" w:lineRule="auto"/>
        <w:jc w:val="both"/>
        <w:rPr>
          <w:rFonts w:ascii="Arial" w:hAnsi="Arial" w:eastAsia="Times New Roman" w:cs="Arial"/>
          <w:sz w:val="24"/>
          <w:szCs w:val="24"/>
          <w:lang w:eastAsia="hr-HR"/>
        </w:rPr>
      </w:pPr>
      <w:r w:rsidRPr="00AE00A1">
        <w:rPr>
          <w:rFonts w:ascii="Arial" w:hAnsi="Arial" w:eastAsia="Times New Roman" w:cs="Arial"/>
          <w:sz w:val="24"/>
          <w:szCs w:val="24"/>
          <w:lang w:eastAsia="hr-HR"/>
        </w:rPr>
        <w:t>Nazočni od strane suda:</w:t>
      </w:r>
    </w:p>
    <w:p w:rsidRPr="00AE00A1" w:rsidR="003D557F" w:rsidP="003D557F" w:rsidRDefault="003D557F">
      <w:pPr>
        <w:spacing w:after="0" w:line="240" w:lineRule="auto"/>
        <w:jc w:val="both"/>
        <w:rPr>
          <w:rFonts w:ascii="Arial" w:hAnsi="Arial" w:eastAsia="Times New Roman" w:cs="Arial"/>
          <w:sz w:val="24"/>
          <w:szCs w:val="24"/>
          <w:lang w:eastAsia="hr-HR"/>
        </w:rPr>
      </w:pPr>
      <w:r w:rsidRPr="00AE00A1">
        <w:rPr>
          <w:rFonts w:ascii="Arial" w:hAnsi="Arial" w:eastAsia="Times New Roman" w:cs="Arial"/>
          <w:sz w:val="24"/>
          <w:szCs w:val="24"/>
          <w:lang w:eastAsia="hr-HR"/>
        </w:rPr>
        <w:t xml:space="preserve">Stečajni sudac: </w:t>
      </w:r>
      <w:r w:rsidRPr="00AE00A1" w:rsidR="00891079">
        <w:rPr>
          <w:rFonts w:ascii="Arial" w:hAnsi="Arial" w:eastAsia="Times New Roman" w:cs="Arial"/>
          <w:sz w:val="24"/>
          <w:szCs w:val="24"/>
          <w:lang w:eastAsia="hr-HR"/>
        </w:rPr>
        <w:t xml:space="preserve">Denis Krnjak </w:t>
      </w:r>
    </w:p>
    <w:p w:rsidRPr="00AE00A1" w:rsidR="003D557F" w:rsidP="003D557F" w:rsidRDefault="00891079">
      <w:pPr>
        <w:spacing w:after="0" w:line="240" w:lineRule="auto"/>
        <w:jc w:val="both"/>
        <w:rPr>
          <w:rFonts w:ascii="Arial" w:hAnsi="Arial" w:eastAsia="Times New Roman" w:cs="Arial"/>
          <w:sz w:val="24"/>
          <w:szCs w:val="24"/>
          <w:lang w:eastAsia="hr-HR"/>
        </w:rPr>
      </w:pPr>
      <w:r w:rsidRPr="00AE00A1">
        <w:rPr>
          <w:rFonts w:ascii="Arial" w:hAnsi="Arial" w:eastAsia="Times New Roman" w:cs="Arial"/>
          <w:sz w:val="24"/>
          <w:szCs w:val="24"/>
          <w:lang w:eastAsia="hr-HR"/>
        </w:rPr>
        <w:t>Zapisničar</w:t>
      </w:r>
      <w:r w:rsidRPr="00AE00A1" w:rsidR="003D557F">
        <w:rPr>
          <w:rFonts w:ascii="Arial" w:hAnsi="Arial" w:eastAsia="Times New Roman" w:cs="Arial"/>
          <w:sz w:val="24"/>
          <w:szCs w:val="24"/>
          <w:lang w:eastAsia="hr-HR"/>
        </w:rPr>
        <w:t xml:space="preserve">: </w:t>
      </w:r>
      <w:r w:rsidRPr="00AE00A1">
        <w:rPr>
          <w:rFonts w:ascii="Arial" w:hAnsi="Arial" w:eastAsia="Times New Roman" w:cs="Arial"/>
          <w:sz w:val="24"/>
          <w:szCs w:val="24"/>
          <w:lang w:eastAsia="hr-HR"/>
        </w:rPr>
        <w:t xml:space="preserve">Nevenka Vuković </w:t>
      </w:r>
    </w:p>
    <w:p w:rsidRPr="00AE00A1" w:rsidR="003D557F" w:rsidP="003D557F" w:rsidRDefault="003D557F">
      <w:pPr>
        <w:spacing w:after="0" w:line="240" w:lineRule="auto"/>
        <w:jc w:val="both"/>
        <w:rPr>
          <w:rFonts w:ascii="Arial" w:hAnsi="Arial" w:eastAsia="Times New Roman" w:cs="Arial"/>
          <w:sz w:val="24"/>
          <w:szCs w:val="24"/>
          <w:lang w:eastAsia="hr-HR"/>
        </w:rPr>
      </w:pPr>
    </w:p>
    <w:p w:rsidRPr="00AE00A1" w:rsidR="003D557F" w:rsidP="003D557F" w:rsidRDefault="008C5CEC">
      <w:pPr>
        <w:spacing w:after="0" w:line="240" w:lineRule="auto"/>
        <w:ind w:firstLine="708"/>
        <w:jc w:val="both"/>
        <w:rPr>
          <w:rFonts w:ascii="Arial" w:hAnsi="Arial" w:eastAsia="Times New Roman" w:cs="Arial"/>
          <w:sz w:val="24"/>
          <w:szCs w:val="24"/>
          <w:lang w:eastAsia="hr-HR"/>
        </w:rPr>
      </w:pPr>
      <w:r w:rsidRPr="00AE00A1">
        <w:rPr>
          <w:rFonts w:ascii="Arial" w:hAnsi="Arial" w:eastAsia="Times New Roman" w:cs="Arial"/>
          <w:sz w:val="24"/>
          <w:szCs w:val="24"/>
          <w:lang w:eastAsia="hr-HR"/>
        </w:rPr>
        <w:t xml:space="preserve">Početak u </w:t>
      </w:r>
      <w:r w:rsidRPr="00AE00A1" w:rsidR="001354BD">
        <w:rPr>
          <w:rFonts w:ascii="Arial" w:hAnsi="Arial" w:eastAsia="Times New Roman" w:cs="Arial"/>
          <w:sz w:val="24"/>
          <w:szCs w:val="24"/>
          <w:lang w:eastAsia="hr-HR"/>
        </w:rPr>
        <w:t>09,3</w:t>
      </w:r>
      <w:r w:rsidRPr="00AE00A1" w:rsidR="009C50A7">
        <w:rPr>
          <w:rFonts w:ascii="Arial" w:hAnsi="Arial" w:eastAsia="Times New Roman" w:cs="Arial"/>
          <w:sz w:val="24"/>
          <w:szCs w:val="24"/>
          <w:lang w:eastAsia="hr-HR"/>
        </w:rPr>
        <w:t>0</w:t>
      </w:r>
      <w:r w:rsidRPr="00AE00A1" w:rsidR="003D557F">
        <w:rPr>
          <w:rFonts w:ascii="Arial" w:hAnsi="Arial" w:eastAsia="Times New Roman" w:cs="Arial"/>
          <w:sz w:val="24"/>
          <w:szCs w:val="24"/>
          <w:lang w:eastAsia="hr-HR"/>
        </w:rPr>
        <w:t xml:space="preserve"> sati.</w:t>
      </w:r>
    </w:p>
    <w:p w:rsidRPr="00AE00A1" w:rsidR="003D557F" w:rsidP="003D557F" w:rsidRDefault="003D557F">
      <w:pPr>
        <w:spacing w:after="0" w:line="240" w:lineRule="auto"/>
        <w:jc w:val="both"/>
        <w:rPr>
          <w:rFonts w:ascii="Arial" w:hAnsi="Arial" w:eastAsia="Times New Roman" w:cs="Arial"/>
          <w:sz w:val="24"/>
          <w:szCs w:val="24"/>
          <w:lang w:eastAsia="hr-HR"/>
        </w:rPr>
      </w:pPr>
    </w:p>
    <w:p w:rsidRPr="00AE00A1" w:rsidR="00B10E42" w:rsidP="00B10E42" w:rsidRDefault="00B10E42">
      <w:pPr>
        <w:spacing w:after="0" w:line="240" w:lineRule="auto"/>
        <w:jc w:val="both"/>
        <w:rPr>
          <w:rFonts w:ascii="Arial" w:hAnsi="Arial" w:eastAsia="Times New Roman" w:cs="Arial"/>
          <w:sz w:val="24"/>
          <w:szCs w:val="24"/>
          <w:lang w:eastAsia="hr-HR"/>
        </w:rPr>
      </w:pPr>
    </w:p>
    <w:p w:rsidRPr="00AE00A1" w:rsidR="003D557F" w:rsidP="003D557F" w:rsidRDefault="003D557F">
      <w:pPr>
        <w:spacing w:after="0" w:line="240" w:lineRule="auto"/>
        <w:ind w:firstLine="708"/>
        <w:jc w:val="both"/>
        <w:rPr>
          <w:rFonts w:ascii="Arial" w:hAnsi="Arial" w:eastAsia="Times New Roman" w:cs="Arial"/>
          <w:sz w:val="24"/>
          <w:szCs w:val="24"/>
          <w:lang w:eastAsia="hr-HR"/>
        </w:rPr>
      </w:pPr>
      <w:r w:rsidRPr="00AE00A1">
        <w:rPr>
          <w:rFonts w:ascii="Arial" w:hAnsi="Arial" w:eastAsia="Times New Roman" w:cs="Arial"/>
          <w:sz w:val="24"/>
          <w:szCs w:val="24"/>
          <w:lang w:eastAsia="hr-HR"/>
        </w:rPr>
        <w:t>Poziv za ispitno ročište obja</w:t>
      </w:r>
      <w:r w:rsidRPr="00AE00A1" w:rsidR="00891079">
        <w:rPr>
          <w:rFonts w:ascii="Arial" w:hAnsi="Arial" w:eastAsia="Times New Roman" w:cs="Arial"/>
          <w:sz w:val="24"/>
          <w:szCs w:val="24"/>
          <w:lang w:eastAsia="hr-HR"/>
        </w:rPr>
        <w:t>vljen je na mrežnoj stranici e-O</w:t>
      </w:r>
      <w:r w:rsidRPr="00AE00A1">
        <w:rPr>
          <w:rFonts w:ascii="Arial" w:hAnsi="Arial" w:eastAsia="Times New Roman" w:cs="Arial"/>
          <w:sz w:val="24"/>
          <w:szCs w:val="24"/>
          <w:lang w:eastAsia="hr-HR"/>
        </w:rPr>
        <w:t xml:space="preserve">glasne ploče dana </w:t>
      </w:r>
      <w:r w:rsidRPr="00AE00A1" w:rsidR="001354BD">
        <w:rPr>
          <w:rFonts w:ascii="Arial" w:hAnsi="Arial" w:eastAsia="Times New Roman" w:cs="Arial"/>
          <w:sz w:val="24"/>
          <w:szCs w:val="24"/>
          <w:lang w:eastAsia="hr-HR"/>
        </w:rPr>
        <w:t>1</w:t>
      </w:r>
      <w:r w:rsidRPr="00AE00A1" w:rsidR="009C50A7">
        <w:rPr>
          <w:rFonts w:ascii="Arial" w:hAnsi="Arial" w:eastAsia="Times New Roman" w:cs="Arial"/>
          <w:sz w:val="24"/>
          <w:szCs w:val="24"/>
          <w:lang w:eastAsia="hr-HR"/>
        </w:rPr>
        <w:t>4</w:t>
      </w:r>
      <w:r w:rsidRPr="00AE00A1">
        <w:rPr>
          <w:rFonts w:ascii="Arial" w:hAnsi="Arial" w:eastAsia="Times New Roman" w:cs="Arial"/>
          <w:sz w:val="24"/>
          <w:szCs w:val="24"/>
          <w:lang w:eastAsia="hr-HR"/>
        </w:rPr>
        <w:t xml:space="preserve">. </w:t>
      </w:r>
      <w:r w:rsidRPr="00AE00A1" w:rsidR="009C50A7">
        <w:rPr>
          <w:rFonts w:ascii="Arial" w:hAnsi="Arial" w:eastAsia="Times New Roman" w:cs="Arial"/>
          <w:sz w:val="24"/>
          <w:szCs w:val="24"/>
          <w:lang w:eastAsia="hr-HR"/>
        </w:rPr>
        <w:t>rujna</w:t>
      </w:r>
      <w:r w:rsidRPr="00AE00A1">
        <w:rPr>
          <w:rFonts w:ascii="Arial" w:hAnsi="Arial" w:eastAsia="Times New Roman" w:cs="Arial"/>
          <w:sz w:val="24"/>
          <w:szCs w:val="24"/>
          <w:lang w:eastAsia="hr-HR"/>
        </w:rPr>
        <w:t xml:space="preserve"> </w:t>
      </w:r>
      <w:r w:rsidRPr="00AE00A1" w:rsidR="00B10E42">
        <w:rPr>
          <w:rFonts w:ascii="Arial" w:hAnsi="Arial" w:eastAsia="Times New Roman" w:cs="Arial"/>
          <w:sz w:val="24"/>
          <w:szCs w:val="24"/>
          <w:lang w:eastAsia="hr-HR"/>
        </w:rPr>
        <w:t>202</w:t>
      </w:r>
      <w:r w:rsidRPr="00AE00A1" w:rsidR="009C50A7">
        <w:rPr>
          <w:rFonts w:ascii="Arial" w:hAnsi="Arial" w:eastAsia="Times New Roman" w:cs="Arial"/>
          <w:sz w:val="24"/>
          <w:szCs w:val="24"/>
          <w:lang w:eastAsia="hr-HR"/>
        </w:rPr>
        <w:t>3</w:t>
      </w:r>
      <w:r w:rsidRPr="00AE00A1" w:rsidR="00B10E42">
        <w:rPr>
          <w:rFonts w:ascii="Arial" w:hAnsi="Arial" w:eastAsia="Times New Roman" w:cs="Arial"/>
          <w:sz w:val="24"/>
          <w:szCs w:val="24"/>
          <w:lang w:eastAsia="hr-HR"/>
        </w:rPr>
        <w:t>.</w:t>
      </w:r>
    </w:p>
    <w:p w:rsidRPr="00AE00A1" w:rsidR="003D557F" w:rsidP="003D557F" w:rsidRDefault="003D557F">
      <w:pPr>
        <w:spacing w:after="0" w:line="240" w:lineRule="auto"/>
        <w:ind w:firstLine="708"/>
        <w:jc w:val="both"/>
        <w:rPr>
          <w:rFonts w:ascii="Arial" w:hAnsi="Arial" w:eastAsia="Times New Roman" w:cs="Arial"/>
          <w:sz w:val="24"/>
          <w:szCs w:val="24"/>
          <w:lang w:eastAsia="hr-HR"/>
        </w:rPr>
      </w:pPr>
    </w:p>
    <w:p w:rsidRPr="00AE00A1" w:rsidR="003D557F" w:rsidP="003D557F" w:rsidRDefault="003D557F">
      <w:pPr>
        <w:spacing w:after="0" w:line="240" w:lineRule="auto"/>
        <w:jc w:val="both"/>
        <w:rPr>
          <w:rFonts w:ascii="Arial" w:hAnsi="Arial" w:eastAsia="Times New Roman" w:cs="Arial"/>
          <w:sz w:val="24"/>
          <w:szCs w:val="24"/>
          <w:lang w:eastAsia="hr-HR"/>
        </w:rPr>
      </w:pPr>
      <w:r w:rsidRPr="00AE00A1">
        <w:rPr>
          <w:rFonts w:ascii="Arial" w:hAnsi="Arial" w:eastAsia="Times New Roman" w:cs="Arial"/>
          <w:sz w:val="24"/>
          <w:szCs w:val="24"/>
          <w:lang w:eastAsia="hr-HR"/>
        </w:rPr>
        <w:t>Utvrđuje se da su pristupili:</w:t>
      </w:r>
    </w:p>
    <w:p w:rsidRPr="00AE00A1" w:rsidR="003D557F" w:rsidP="003D557F" w:rsidRDefault="003D557F">
      <w:pPr>
        <w:spacing w:after="0" w:line="240" w:lineRule="auto"/>
        <w:jc w:val="both"/>
        <w:rPr>
          <w:rFonts w:ascii="Arial" w:hAnsi="Arial" w:eastAsia="Times New Roman" w:cs="Arial"/>
          <w:sz w:val="24"/>
          <w:szCs w:val="24"/>
          <w:lang w:eastAsia="hr-HR"/>
        </w:rPr>
      </w:pPr>
    </w:p>
    <w:p w:rsidR="003D557F" w:rsidP="003D557F" w:rsidRDefault="00147D7D">
      <w:pPr>
        <w:spacing w:after="0" w:line="240" w:lineRule="auto"/>
        <w:jc w:val="both"/>
        <w:rPr>
          <w:rFonts w:ascii="Arial" w:hAnsi="Arial" w:eastAsia="Times New Roman" w:cs="Arial"/>
          <w:sz w:val="24"/>
          <w:szCs w:val="24"/>
          <w:lang w:eastAsia="hr-HR"/>
        </w:rPr>
      </w:pPr>
      <w:r w:rsidRPr="00AE00A1">
        <w:rPr>
          <w:rFonts w:ascii="Arial" w:hAnsi="Arial" w:eastAsia="Times New Roman" w:cs="Arial"/>
          <w:sz w:val="24"/>
          <w:szCs w:val="24"/>
          <w:lang w:eastAsia="hr-HR"/>
        </w:rPr>
        <w:t>- stečajn</w:t>
      </w:r>
      <w:r w:rsidRPr="00AE00A1" w:rsidR="00752D2F">
        <w:rPr>
          <w:rFonts w:ascii="Arial" w:hAnsi="Arial" w:eastAsia="Times New Roman" w:cs="Arial"/>
          <w:sz w:val="24"/>
          <w:szCs w:val="24"/>
          <w:lang w:eastAsia="hr-HR"/>
        </w:rPr>
        <w:t>i</w:t>
      </w:r>
      <w:r w:rsidRPr="00AE00A1" w:rsidR="003D557F">
        <w:rPr>
          <w:rFonts w:ascii="Arial" w:hAnsi="Arial" w:eastAsia="Times New Roman" w:cs="Arial"/>
          <w:sz w:val="24"/>
          <w:szCs w:val="24"/>
          <w:lang w:eastAsia="hr-HR"/>
        </w:rPr>
        <w:t xml:space="preserve"> upravitelj</w:t>
      </w:r>
      <w:r w:rsidRPr="00AE00A1" w:rsidR="00891079">
        <w:rPr>
          <w:rFonts w:ascii="Arial" w:hAnsi="Arial" w:eastAsia="Times New Roman" w:cs="Arial"/>
          <w:sz w:val="24"/>
          <w:szCs w:val="24"/>
          <w:lang w:eastAsia="hr-HR"/>
        </w:rPr>
        <w:t xml:space="preserve">: </w:t>
      </w:r>
      <w:r w:rsidRPr="00AE00A1" w:rsidR="001354BD">
        <w:rPr>
          <w:rFonts w:ascii="Arial" w:hAnsi="Arial" w:eastAsia="Times New Roman" w:cs="Arial"/>
          <w:sz w:val="24"/>
          <w:szCs w:val="24"/>
          <w:lang w:eastAsia="hr-HR"/>
        </w:rPr>
        <w:t>Marko Rafaj</w:t>
      </w:r>
      <w:r w:rsidRPr="00AE00A1" w:rsidR="003D557F">
        <w:rPr>
          <w:rFonts w:ascii="Arial" w:hAnsi="Arial" w:eastAsia="Times New Roman" w:cs="Arial"/>
          <w:sz w:val="24"/>
          <w:szCs w:val="24"/>
          <w:lang w:eastAsia="hr-HR"/>
        </w:rPr>
        <w:t xml:space="preserve"> </w:t>
      </w:r>
    </w:p>
    <w:p w:rsidRPr="00AE00A1" w:rsidR="00D9008A" w:rsidP="003D557F" w:rsidRDefault="00D9008A">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Robert Žnidarić, bivši zastupnik po zakonu dužnika</w:t>
      </w:r>
    </w:p>
    <w:p w:rsidRPr="00D9008A" w:rsidR="0085216E" w:rsidP="0085216E" w:rsidRDefault="0085216E">
      <w:pPr>
        <w:spacing w:after="0" w:line="240" w:lineRule="auto"/>
        <w:jc w:val="both"/>
        <w:rPr>
          <w:rFonts w:ascii="Arial" w:hAnsi="Arial" w:eastAsia="Times New Roman" w:cs="Arial"/>
          <w:sz w:val="24"/>
          <w:szCs w:val="24"/>
          <w:lang w:eastAsia="hr-HR"/>
        </w:rPr>
      </w:pPr>
      <w:r w:rsidRPr="00D9008A">
        <w:rPr>
          <w:rFonts w:ascii="Arial" w:hAnsi="Arial" w:eastAsia="Times New Roman" w:cs="Arial"/>
          <w:sz w:val="24"/>
          <w:szCs w:val="24"/>
          <w:lang w:eastAsia="hr-HR"/>
        </w:rPr>
        <w:t xml:space="preserve">- </w:t>
      </w:r>
      <w:r w:rsidRPr="00D9008A" w:rsidR="00712D5B">
        <w:rPr>
          <w:rFonts w:ascii="Arial" w:hAnsi="Arial" w:eastAsia="Times New Roman" w:cs="Arial"/>
          <w:sz w:val="24"/>
          <w:szCs w:val="24"/>
          <w:lang w:eastAsia="hr-HR"/>
        </w:rPr>
        <w:t xml:space="preserve">za </w:t>
      </w:r>
      <w:r w:rsidRPr="00D9008A" w:rsidR="00CC62D2">
        <w:rPr>
          <w:rFonts w:ascii="Arial" w:hAnsi="Arial" w:eastAsia="Times New Roman" w:cs="Arial"/>
          <w:sz w:val="24"/>
          <w:szCs w:val="24"/>
          <w:lang w:eastAsia="hr-HR"/>
        </w:rPr>
        <w:t>vjerovnika</w:t>
      </w:r>
      <w:r w:rsidRPr="00D9008A">
        <w:rPr>
          <w:rFonts w:ascii="Arial" w:hAnsi="Arial" w:eastAsia="Times New Roman" w:cs="Arial"/>
          <w:sz w:val="24"/>
          <w:szCs w:val="24"/>
          <w:lang w:eastAsia="hr-HR"/>
        </w:rPr>
        <w:t xml:space="preserve"> RH, zastupn</w:t>
      </w:r>
      <w:r w:rsidRPr="00D9008A" w:rsidR="00FB3326">
        <w:rPr>
          <w:rFonts w:ascii="Arial" w:hAnsi="Arial" w:eastAsia="Times New Roman" w:cs="Arial"/>
          <w:sz w:val="24"/>
          <w:szCs w:val="24"/>
          <w:lang w:eastAsia="hr-HR"/>
        </w:rPr>
        <w:t>i</w:t>
      </w:r>
      <w:r w:rsidRPr="00D9008A" w:rsidR="00D9008A">
        <w:rPr>
          <w:rFonts w:ascii="Arial" w:hAnsi="Arial" w:eastAsia="Times New Roman" w:cs="Arial"/>
          <w:sz w:val="24"/>
          <w:szCs w:val="24"/>
          <w:lang w:eastAsia="hr-HR"/>
        </w:rPr>
        <w:t>ca</w:t>
      </w:r>
      <w:r w:rsidRPr="00D9008A">
        <w:rPr>
          <w:rFonts w:ascii="Arial" w:hAnsi="Arial" w:eastAsia="Times New Roman" w:cs="Arial"/>
          <w:sz w:val="24"/>
          <w:szCs w:val="24"/>
          <w:lang w:eastAsia="hr-HR"/>
        </w:rPr>
        <w:t xml:space="preserve"> po zakonu </w:t>
      </w:r>
      <w:r w:rsidRPr="00D9008A" w:rsidR="00D9008A">
        <w:rPr>
          <w:rFonts w:ascii="Arial" w:hAnsi="Arial" w:eastAsia="Times New Roman" w:cs="Arial"/>
          <w:sz w:val="24"/>
          <w:szCs w:val="24"/>
          <w:lang w:eastAsia="hr-HR"/>
        </w:rPr>
        <w:t>Tanja Purić Stamenković</w:t>
      </w:r>
      <w:r w:rsidRPr="00D9008A">
        <w:rPr>
          <w:rFonts w:ascii="Arial" w:hAnsi="Arial" w:eastAsia="Times New Roman" w:cs="Arial"/>
          <w:sz w:val="24"/>
          <w:szCs w:val="24"/>
          <w:lang w:eastAsia="hr-HR"/>
        </w:rPr>
        <w:t>, zamjeni</w:t>
      </w:r>
      <w:r w:rsidRPr="00D9008A" w:rsidR="00D9008A">
        <w:rPr>
          <w:rFonts w:ascii="Arial" w:hAnsi="Arial" w:eastAsia="Times New Roman" w:cs="Arial"/>
          <w:sz w:val="24"/>
          <w:szCs w:val="24"/>
          <w:lang w:eastAsia="hr-HR"/>
        </w:rPr>
        <w:t>ca</w:t>
      </w:r>
      <w:r w:rsidRPr="00D9008A">
        <w:rPr>
          <w:rFonts w:ascii="Arial" w:hAnsi="Arial" w:eastAsia="Times New Roman" w:cs="Arial"/>
          <w:sz w:val="24"/>
          <w:szCs w:val="24"/>
          <w:lang w:eastAsia="hr-HR"/>
        </w:rPr>
        <w:t xml:space="preserve"> ŽDO Varaždin, Građansko upravni odjel</w:t>
      </w:r>
    </w:p>
    <w:p w:rsidRPr="00AE00A1" w:rsidR="00E83461" w:rsidP="00E83461" w:rsidRDefault="00E83461">
      <w:pPr>
        <w:spacing w:after="0" w:line="240" w:lineRule="auto"/>
        <w:jc w:val="both"/>
        <w:rPr>
          <w:rFonts w:ascii="Arial" w:hAnsi="Arial" w:eastAsia="Times New Roman" w:cs="Arial"/>
          <w:sz w:val="24"/>
          <w:szCs w:val="24"/>
          <w:lang w:eastAsia="hr-HR"/>
        </w:rPr>
      </w:pPr>
    </w:p>
    <w:p w:rsidRPr="00AE00A1" w:rsidR="00042298" w:rsidP="00E83461" w:rsidRDefault="00042298">
      <w:pPr>
        <w:spacing w:after="0" w:line="240" w:lineRule="auto"/>
        <w:jc w:val="both"/>
        <w:rPr>
          <w:rFonts w:ascii="Arial" w:hAnsi="Arial" w:eastAsia="Times New Roman" w:cs="Arial"/>
          <w:sz w:val="24"/>
          <w:szCs w:val="24"/>
          <w:lang w:eastAsia="hr-HR"/>
        </w:rPr>
      </w:pPr>
    </w:p>
    <w:p w:rsidRPr="00AE00A1" w:rsidR="0085216E" w:rsidP="0085216E" w:rsidRDefault="0085216E">
      <w:pPr>
        <w:spacing w:after="0" w:line="240" w:lineRule="auto"/>
        <w:ind w:firstLine="708"/>
        <w:jc w:val="both"/>
        <w:rPr>
          <w:rFonts w:ascii="Arial" w:hAnsi="Arial" w:eastAsia="Times New Roman" w:cs="Arial"/>
          <w:sz w:val="24"/>
          <w:szCs w:val="24"/>
          <w:lang w:eastAsia="hr-HR"/>
        </w:rPr>
      </w:pPr>
      <w:r w:rsidRPr="00AE00A1">
        <w:rPr>
          <w:rFonts w:ascii="Arial" w:hAnsi="Arial" w:eastAsia="Times New Roman" w:cs="Arial"/>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w:t>
      </w:r>
      <w:r w:rsidRPr="00AE00A1" w:rsidR="00C343BC">
        <w:rPr>
          <w:rFonts w:ascii="Arial" w:hAnsi="Arial" w:eastAsia="Times New Roman" w:cs="Arial"/>
          <w:sz w:val="24"/>
          <w:szCs w:val="24"/>
          <w:lang w:eastAsia="hr-HR"/>
        </w:rPr>
        <w:t>u skladu sa</w:t>
      </w:r>
      <w:r w:rsidRPr="00AE00A1">
        <w:rPr>
          <w:rFonts w:ascii="Arial" w:hAnsi="Arial" w:eastAsia="Times New Roman" w:cs="Arial"/>
          <w:sz w:val="24"/>
          <w:szCs w:val="24"/>
          <w:lang w:eastAsia="hr-HR"/>
        </w:rPr>
        <w:t xml:space="preserve"> odredb</w:t>
      </w:r>
      <w:r w:rsidRPr="00AE00A1" w:rsidR="00C343BC">
        <w:rPr>
          <w:rFonts w:ascii="Arial" w:hAnsi="Arial" w:eastAsia="Times New Roman" w:cs="Arial"/>
          <w:sz w:val="24"/>
          <w:szCs w:val="24"/>
          <w:lang w:eastAsia="hr-HR"/>
        </w:rPr>
        <w:t>om</w:t>
      </w:r>
      <w:r w:rsidRPr="00AE00A1">
        <w:rPr>
          <w:rFonts w:ascii="Arial" w:hAnsi="Arial" w:eastAsia="Times New Roman" w:cs="Arial"/>
          <w:sz w:val="24"/>
          <w:szCs w:val="24"/>
          <w:lang w:eastAsia="hr-HR"/>
        </w:rPr>
        <w:t xml:space="preserve"> čl. 259. </w:t>
      </w:r>
      <w:r w:rsidRPr="00AE00A1" w:rsidR="00961B6D">
        <w:rPr>
          <w:rFonts w:ascii="Arial" w:hAnsi="Arial" w:eastAsia="Times New Roman" w:cs="Arial"/>
          <w:sz w:val="24"/>
          <w:szCs w:val="24"/>
          <w:lang w:eastAsia="hr-HR"/>
        </w:rPr>
        <w:t xml:space="preserve">Stečajnog zakona (Narodne novine, broj 71/15, 104/17 i 36/22, dalje u tekstu: SZ) </w:t>
      </w:r>
      <w:r w:rsidRPr="00AE00A1">
        <w:rPr>
          <w:rFonts w:ascii="Arial" w:hAnsi="Arial" w:eastAsia="Times New Roman" w:cs="Arial"/>
          <w:sz w:val="24"/>
          <w:szCs w:val="24"/>
          <w:lang w:eastAsia="hr-HR"/>
        </w:rPr>
        <w:t xml:space="preserve"> osam dana prije održavanja ispitnog ročišta, zajedno s prijavama kao i priloženim ispravama bile izložene u pisarnici stečajnog suda na uvid sudionicima. </w:t>
      </w:r>
    </w:p>
    <w:p w:rsidRPr="00AE00A1" w:rsidR="0085216E" w:rsidP="0085216E" w:rsidRDefault="0085216E">
      <w:pPr>
        <w:spacing w:after="0" w:line="240" w:lineRule="auto"/>
        <w:ind w:firstLine="708"/>
        <w:jc w:val="both"/>
        <w:rPr>
          <w:rFonts w:ascii="Arial" w:hAnsi="Arial" w:eastAsia="Times New Roman" w:cs="Arial"/>
          <w:sz w:val="24"/>
          <w:szCs w:val="24"/>
          <w:lang w:eastAsia="hr-HR"/>
        </w:rPr>
      </w:pPr>
    </w:p>
    <w:p w:rsidRPr="00AE00A1" w:rsidR="0085216E" w:rsidP="0085216E" w:rsidRDefault="0085216E">
      <w:pPr>
        <w:spacing w:after="0" w:line="240" w:lineRule="auto"/>
        <w:ind w:firstLine="708"/>
        <w:jc w:val="both"/>
        <w:rPr>
          <w:rFonts w:ascii="Arial" w:hAnsi="Arial" w:eastAsia="Times New Roman" w:cs="Arial"/>
          <w:sz w:val="24"/>
          <w:szCs w:val="24"/>
          <w:lang w:eastAsia="hr-HR"/>
        </w:rPr>
      </w:pPr>
      <w:r w:rsidRPr="00AE00A1">
        <w:rPr>
          <w:rFonts w:ascii="Arial" w:hAnsi="Arial" w:eastAsia="Times New Roman" w:cs="Arial"/>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AE00A1" w:rsidR="0085216E" w:rsidP="0085216E" w:rsidRDefault="0085216E">
      <w:pPr>
        <w:spacing w:after="0" w:line="240" w:lineRule="auto"/>
        <w:ind w:firstLine="708"/>
        <w:jc w:val="both"/>
        <w:rPr>
          <w:rFonts w:ascii="Arial" w:hAnsi="Arial" w:eastAsia="Times New Roman" w:cs="Arial"/>
          <w:sz w:val="24"/>
          <w:szCs w:val="24"/>
          <w:lang w:eastAsia="hr-HR"/>
        </w:rPr>
      </w:pPr>
    </w:p>
    <w:p w:rsidRPr="00AE00A1" w:rsidR="0085216E" w:rsidP="0085216E" w:rsidRDefault="0085216E">
      <w:pPr>
        <w:spacing w:after="0" w:line="240" w:lineRule="auto"/>
        <w:jc w:val="both"/>
        <w:rPr>
          <w:rFonts w:ascii="Arial" w:hAnsi="Arial" w:eastAsia="Times New Roman" w:cs="Arial"/>
          <w:sz w:val="24"/>
          <w:szCs w:val="24"/>
          <w:lang w:eastAsia="hr-HR"/>
        </w:rPr>
      </w:pPr>
    </w:p>
    <w:p w:rsidRPr="00AE00A1" w:rsidR="0085216E" w:rsidP="0085216E" w:rsidRDefault="0085216E">
      <w:pPr>
        <w:spacing w:after="0" w:line="240" w:lineRule="auto"/>
        <w:ind w:firstLine="708"/>
        <w:jc w:val="both"/>
        <w:rPr>
          <w:rFonts w:ascii="Arial" w:hAnsi="Arial" w:eastAsia="Times New Roman" w:cs="Arial"/>
          <w:sz w:val="24"/>
          <w:szCs w:val="24"/>
          <w:lang w:eastAsia="hr-HR"/>
        </w:rPr>
      </w:pPr>
      <w:r w:rsidRPr="00AE00A1">
        <w:rPr>
          <w:rFonts w:ascii="Arial" w:hAnsi="Arial" w:eastAsia="Times New Roman" w:cs="Arial"/>
          <w:sz w:val="24"/>
          <w:szCs w:val="24"/>
          <w:lang w:eastAsia="hr-HR"/>
        </w:rPr>
        <w:t>Prelazi se na ispitivanje tražbina I. višeg isplatnog reda te se stečajni upravitelj u svezi tražbina I. višeg isplatnog reda očituje kako slijedi:</w:t>
      </w:r>
    </w:p>
    <w:p w:rsidRPr="00AE00A1" w:rsidR="003E06DF" w:rsidP="00EE512D" w:rsidRDefault="003E06DF">
      <w:pPr>
        <w:spacing w:after="0" w:line="240" w:lineRule="auto"/>
        <w:ind w:left="1080"/>
        <w:rPr>
          <w:rFonts w:ascii="Arial" w:hAnsi="Arial" w:eastAsia="Times New Roman" w:cs="Arial"/>
          <w:b/>
          <w:bCs/>
          <w:sz w:val="24"/>
          <w:szCs w:val="24"/>
        </w:rPr>
      </w:pPr>
    </w:p>
    <w:p w:rsidRPr="00AE00A1" w:rsidR="003E06DF" w:rsidP="00EE512D" w:rsidRDefault="003E06DF">
      <w:pPr>
        <w:spacing w:after="0" w:line="240" w:lineRule="auto"/>
        <w:ind w:left="1080"/>
        <w:rPr>
          <w:rFonts w:ascii="Arial" w:hAnsi="Arial" w:eastAsia="Times New Roman" w:cs="Arial"/>
          <w:b/>
          <w:bCs/>
          <w:sz w:val="24"/>
          <w:szCs w:val="24"/>
        </w:rPr>
      </w:pPr>
    </w:p>
    <w:p w:rsidRPr="00AE00A1" w:rsidR="0036250D" w:rsidP="00EE512D" w:rsidRDefault="0036250D">
      <w:pPr>
        <w:spacing w:after="0" w:line="240" w:lineRule="auto"/>
        <w:ind w:left="1080"/>
        <w:rPr>
          <w:rFonts w:ascii="Arial" w:hAnsi="Arial" w:eastAsia="Times New Roman" w:cs="Arial"/>
          <w:b/>
          <w:bCs/>
          <w:sz w:val="24"/>
          <w:szCs w:val="24"/>
        </w:rPr>
      </w:pPr>
    </w:p>
    <w:p w:rsidRPr="00AE00A1" w:rsidR="00306E84" w:rsidP="00306E84" w:rsidRDefault="00306E84">
      <w:pPr>
        <w:rPr>
          <w:rFonts w:ascii="Arial" w:hAnsi="Arial" w:cs="Arial"/>
          <w:b/>
          <w:sz w:val="24"/>
          <w:szCs w:val="24"/>
          <w:u w:val="single"/>
        </w:rPr>
      </w:pPr>
      <w:r w:rsidRPr="00AE00A1">
        <w:rPr>
          <w:rFonts w:ascii="Arial" w:hAnsi="Arial" w:cs="Arial"/>
          <w:b/>
          <w:sz w:val="24"/>
          <w:szCs w:val="24"/>
          <w:u w:val="single"/>
        </w:rPr>
        <w:lastRenderedPageBreak/>
        <w:t xml:space="preserve">I. VIŠI ISPLATNI RED </w:t>
      </w:r>
    </w:p>
    <w:tbl>
      <w:tblPr>
        <w:tblStyle w:val="Reetkatablice"/>
        <w:tblW w:w="0" w:type="auto"/>
        <w:tblLook w:firstRow="1" w:lastRow="0" w:firstColumn="1" w:lastColumn="0" w:noHBand="0" w:noVBand="1" w:val="04A0"/>
      </w:tblPr>
      <w:tblGrid>
        <w:gridCol w:w="639"/>
        <w:gridCol w:w="2588"/>
        <w:gridCol w:w="1512"/>
        <w:gridCol w:w="1512"/>
        <w:gridCol w:w="1512"/>
        <w:gridCol w:w="1525"/>
      </w:tblGrid>
      <w:tr w:rsidRPr="00D9008A" w:rsidR="00776050" w:rsidTr="008B3B9A">
        <w:tc>
          <w:tcPr>
            <w:tcW w:w="639" w:type="dxa"/>
            <w:shd w:val="clear" w:color="auto" w:fill="F2F2F2" w:themeFill="background1" w:themeFillShade="F2"/>
          </w:tcPr>
          <w:p w:rsidRPr="00D9008A" w:rsidR="00776050" w:rsidP="00DA1C4B" w:rsidRDefault="00776050">
            <w:pPr>
              <w:spacing w:after="0" w:line="240" w:lineRule="auto"/>
              <w:jc w:val="center"/>
              <w:rPr>
                <w:rFonts w:ascii="Arial" w:hAnsi="Arial" w:eastAsia="Times New Roman" w:cs="Arial"/>
                <w:sz w:val="20"/>
                <w:szCs w:val="20"/>
              </w:rPr>
            </w:pPr>
          </w:p>
          <w:p w:rsidRPr="00D9008A" w:rsidR="00776050" w:rsidP="00DA1C4B" w:rsidRDefault="00776050">
            <w:pPr>
              <w:spacing w:after="0" w:line="240" w:lineRule="auto"/>
              <w:jc w:val="center"/>
              <w:rPr>
                <w:rFonts w:ascii="Arial" w:hAnsi="Arial" w:eastAsia="Times New Roman" w:cs="Arial"/>
                <w:sz w:val="20"/>
                <w:szCs w:val="20"/>
              </w:rPr>
            </w:pPr>
            <w:r w:rsidRPr="00D9008A">
              <w:rPr>
                <w:rFonts w:ascii="Arial" w:hAnsi="Arial" w:eastAsia="Times New Roman" w:cs="Arial"/>
                <w:sz w:val="20"/>
                <w:szCs w:val="20"/>
              </w:rPr>
              <w:t>Red. broj</w:t>
            </w:r>
          </w:p>
        </w:tc>
        <w:tc>
          <w:tcPr>
            <w:tcW w:w="2588" w:type="dxa"/>
            <w:shd w:val="clear" w:color="auto" w:fill="F2F2F2" w:themeFill="background1" w:themeFillShade="F2"/>
          </w:tcPr>
          <w:p w:rsidRPr="00D9008A" w:rsidR="00776050" w:rsidP="00DA1C4B" w:rsidRDefault="00776050">
            <w:pPr>
              <w:spacing w:after="0" w:line="240" w:lineRule="auto"/>
              <w:jc w:val="center"/>
              <w:rPr>
                <w:rFonts w:ascii="Arial" w:hAnsi="Arial" w:eastAsia="Times New Roman" w:cs="Arial"/>
                <w:sz w:val="20"/>
                <w:szCs w:val="20"/>
              </w:rPr>
            </w:pPr>
          </w:p>
          <w:p w:rsidRPr="00D9008A" w:rsidR="00776050" w:rsidP="00DA1C4B" w:rsidRDefault="00776050">
            <w:pPr>
              <w:spacing w:after="0" w:line="240" w:lineRule="auto"/>
              <w:jc w:val="center"/>
              <w:rPr>
                <w:rFonts w:ascii="Arial" w:hAnsi="Arial" w:eastAsia="Times New Roman" w:cs="Arial"/>
                <w:sz w:val="20"/>
                <w:szCs w:val="20"/>
              </w:rPr>
            </w:pPr>
            <w:r w:rsidRPr="00D9008A">
              <w:rPr>
                <w:rFonts w:ascii="Arial" w:hAnsi="Arial" w:eastAsia="Times New Roman" w:cs="Arial"/>
                <w:sz w:val="20"/>
                <w:szCs w:val="20"/>
              </w:rPr>
              <w:t>Ime i prezime / tvrtka</w:t>
            </w:r>
          </w:p>
          <w:p w:rsidRPr="00D9008A" w:rsidR="00776050" w:rsidP="00DA1C4B" w:rsidRDefault="00776050">
            <w:pPr>
              <w:spacing w:after="0" w:line="240" w:lineRule="auto"/>
              <w:jc w:val="center"/>
              <w:rPr>
                <w:rFonts w:ascii="Arial" w:hAnsi="Arial" w:eastAsia="Times New Roman" w:cs="Arial"/>
                <w:sz w:val="20"/>
                <w:szCs w:val="20"/>
              </w:rPr>
            </w:pPr>
            <w:r w:rsidRPr="00D9008A">
              <w:rPr>
                <w:rFonts w:ascii="Arial" w:hAnsi="Arial" w:eastAsia="Times New Roman" w:cs="Arial"/>
                <w:sz w:val="20"/>
                <w:szCs w:val="20"/>
              </w:rPr>
              <w:t xml:space="preserve"> ili naziv vjerovnika / OIB</w:t>
            </w:r>
          </w:p>
        </w:tc>
        <w:tc>
          <w:tcPr>
            <w:tcW w:w="1512" w:type="dxa"/>
            <w:shd w:val="clear" w:color="auto" w:fill="F2F2F2" w:themeFill="background1" w:themeFillShade="F2"/>
          </w:tcPr>
          <w:p w:rsidRPr="00D9008A" w:rsidR="00776050" w:rsidP="00DA1C4B" w:rsidRDefault="00776050">
            <w:pPr>
              <w:spacing w:after="0" w:line="240" w:lineRule="auto"/>
              <w:jc w:val="center"/>
              <w:rPr>
                <w:rFonts w:ascii="Arial" w:hAnsi="Arial" w:eastAsia="Times New Roman" w:cs="Arial"/>
                <w:sz w:val="20"/>
                <w:szCs w:val="20"/>
              </w:rPr>
            </w:pPr>
          </w:p>
          <w:p w:rsidRPr="00D9008A" w:rsidR="00776050" w:rsidP="00DA1C4B" w:rsidRDefault="00776050">
            <w:pPr>
              <w:spacing w:after="0" w:line="240" w:lineRule="auto"/>
              <w:jc w:val="center"/>
              <w:rPr>
                <w:rFonts w:ascii="Arial" w:hAnsi="Arial" w:eastAsia="Times New Roman" w:cs="Arial"/>
                <w:sz w:val="20"/>
                <w:szCs w:val="20"/>
              </w:rPr>
            </w:pPr>
            <w:r w:rsidRPr="00D9008A">
              <w:rPr>
                <w:rFonts w:ascii="Arial" w:hAnsi="Arial" w:eastAsia="Times New Roman" w:cs="Arial"/>
                <w:sz w:val="20"/>
                <w:szCs w:val="20"/>
              </w:rPr>
              <w:t xml:space="preserve">Iznos </w:t>
            </w:r>
          </w:p>
          <w:p w:rsidRPr="00D9008A" w:rsidR="00776050" w:rsidP="00DA1C4B" w:rsidRDefault="00776050">
            <w:pPr>
              <w:spacing w:after="0" w:line="240" w:lineRule="auto"/>
              <w:jc w:val="center"/>
              <w:rPr>
                <w:rFonts w:ascii="Arial" w:hAnsi="Arial" w:eastAsia="Times New Roman" w:cs="Arial"/>
                <w:sz w:val="20"/>
                <w:szCs w:val="20"/>
              </w:rPr>
            </w:pPr>
            <w:r w:rsidRPr="00D9008A">
              <w:rPr>
                <w:rFonts w:ascii="Arial" w:hAnsi="Arial" w:eastAsia="Times New Roman" w:cs="Arial"/>
                <w:sz w:val="20"/>
                <w:szCs w:val="20"/>
              </w:rPr>
              <w:t>prijavljene tražbine (eur)</w:t>
            </w:r>
          </w:p>
        </w:tc>
        <w:tc>
          <w:tcPr>
            <w:tcW w:w="1512" w:type="dxa"/>
            <w:shd w:val="clear" w:color="auto" w:fill="F2F2F2" w:themeFill="background1" w:themeFillShade="F2"/>
          </w:tcPr>
          <w:p w:rsidRPr="00D9008A" w:rsidR="00776050" w:rsidP="00DA1C4B" w:rsidRDefault="00776050">
            <w:pPr>
              <w:spacing w:after="0" w:line="240" w:lineRule="auto"/>
              <w:jc w:val="center"/>
              <w:rPr>
                <w:rFonts w:ascii="Arial" w:hAnsi="Arial" w:eastAsia="Times New Roman" w:cs="Arial"/>
                <w:sz w:val="20"/>
                <w:szCs w:val="20"/>
              </w:rPr>
            </w:pPr>
          </w:p>
          <w:p w:rsidRPr="00D9008A" w:rsidR="00776050" w:rsidP="00DA1C4B" w:rsidRDefault="00776050">
            <w:pPr>
              <w:spacing w:after="0" w:line="240" w:lineRule="auto"/>
              <w:jc w:val="center"/>
              <w:rPr>
                <w:rFonts w:ascii="Arial" w:hAnsi="Arial" w:eastAsia="Times New Roman" w:cs="Arial"/>
                <w:sz w:val="20"/>
                <w:szCs w:val="20"/>
              </w:rPr>
            </w:pPr>
            <w:r w:rsidRPr="00D9008A">
              <w:rPr>
                <w:rFonts w:ascii="Arial" w:hAnsi="Arial" w:eastAsia="Times New Roman" w:cs="Arial"/>
                <w:sz w:val="20"/>
                <w:szCs w:val="20"/>
              </w:rPr>
              <w:t xml:space="preserve">Iznos </w:t>
            </w:r>
          </w:p>
          <w:p w:rsidRPr="00D9008A" w:rsidR="00776050" w:rsidP="00DA1C4B" w:rsidRDefault="00776050">
            <w:pPr>
              <w:spacing w:after="0" w:line="240" w:lineRule="auto"/>
              <w:jc w:val="center"/>
              <w:rPr>
                <w:rFonts w:ascii="Arial" w:hAnsi="Arial" w:eastAsia="Times New Roman" w:cs="Arial"/>
                <w:sz w:val="20"/>
                <w:szCs w:val="20"/>
              </w:rPr>
            </w:pPr>
            <w:r w:rsidRPr="00D9008A">
              <w:rPr>
                <w:rFonts w:ascii="Arial" w:hAnsi="Arial" w:eastAsia="Times New Roman" w:cs="Arial"/>
                <w:sz w:val="20"/>
                <w:szCs w:val="20"/>
              </w:rPr>
              <w:t>priznate tražbine (eur)</w:t>
            </w:r>
          </w:p>
        </w:tc>
        <w:tc>
          <w:tcPr>
            <w:tcW w:w="1512" w:type="dxa"/>
            <w:shd w:val="clear" w:color="auto" w:fill="F2F2F2" w:themeFill="background1" w:themeFillShade="F2"/>
          </w:tcPr>
          <w:p w:rsidRPr="00D9008A" w:rsidR="00776050" w:rsidP="00DA1C4B" w:rsidRDefault="00776050">
            <w:pPr>
              <w:spacing w:after="0" w:line="240" w:lineRule="auto"/>
              <w:jc w:val="center"/>
              <w:rPr>
                <w:rFonts w:ascii="Arial" w:hAnsi="Arial" w:eastAsia="Times New Roman" w:cs="Arial"/>
                <w:sz w:val="20"/>
                <w:szCs w:val="20"/>
              </w:rPr>
            </w:pPr>
          </w:p>
          <w:p w:rsidRPr="00D9008A" w:rsidR="00776050" w:rsidP="00DA1C4B" w:rsidRDefault="00776050">
            <w:pPr>
              <w:spacing w:after="0" w:line="240" w:lineRule="auto"/>
              <w:jc w:val="center"/>
              <w:rPr>
                <w:rFonts w:ascii="Arial" w:hAnsi="Arial" w:eastAsia="Times New Roman" w:cs="Arial"/>
                <w:sz w:val="20"/>
                <w:szCs w:val="20"/>
              </w:rPr>
            </w:pPr>
            <w:r w:rsidRPr="00D9008A">
              <w:rPr>
                <w:rFonts w:ascii="Arial" w:hAnsi="Arial" w:eastAsia="Times New Roman" w:cs="Arial"/>
                <w:sz w:val="20"/>
                <w:szCs w:val="20"/>
              </w:rPr>
              <w:t xml:space="preserve">Iznos </w:t>
            </w:r>
          </w:p>
          <w:p w:rsidRPr="00D9008A" w:rsidR="00776050" w:rsidP="00DA1C4B" w:rsidRDefault="00776050">
            <w:pPr>
              <w:spacing w:after="0" w:line="240" w:lineRule="auto"/>
              <w:jc w:val="center"/>
              <w:rPr>
                <w:rFonts w:ascii="Arial" w:hAnsi="Arial" w:eastAsia="Times New Roman" w:cs="Arial"/>
                <w:sz w:val="20"/>
                <w:szCs w:val="20"/>
              </w:rPr>
            </w:pPr>
            <w:r w:rsidRPr="00D9008A">
              <w:rPr>
                <w:rFonts w:ascii="Arial" w:hAnsi="Arial" w:eastAsia="Times New Roman" w:cs="Arial"/>
                <w:sz w:val="20"/>
                <w:szCs w:val="20"/>
              </w:rPr>
              <w:t>osporene tražbine (eur)</w:t>
            </w:r>
          </w:p>
          <w:p w:rsidRPr="00D9008A" w:rsidR="00776050" w:rsidP="00DA1C4B" w:rsidRDefault="00776050">
            <w:pPr>
              <w:spacing w:after="0" w:line="240" w:lineRule="auto"/>
              <w:jc w:val="center"/>
              <w:rPr>
                <w:rFonts w:ascii="Arial" w:hAnsi="Arial" w:eastAsia="Times New Roman" w:cs="Arial"/>
                <w:sz w:val="20"/>
                <w:szCs w:val="20"/>
              </w:rPr>
            </w:pPr>
          </w:p>
        </w:tc>
        <w:tc>
          <w:tcPr>
            <w:tcW w:w="1525" w:type="dxa"/>
            <w:shd w:val="clear" w:color="auto" w:fill="F2F2F2" w:themeFill="background1" w:themeFillShade="F2"/>
          </w:tcPr>
          <w:p w:rsidRPr="00D9008A" w:rsidR="00776050" w:rsidP="00DA1C4B" w:rsidRDefault="00776050">
            <w:pPr>
              <w:spacing w:after="0" w:line="240" w:lineRule="auto"/>
              <w:jc w:val="center"/>
              <w:rPr>
                <w:rFonts w:ascii="Arial" w:hAnsi="Arial" w:eastAsia="Times New Roman" w:cs="Arial"/>
                <w:sz w:val="20"/>
                <w:szCs w:val="20"/>
              </w:rPr>
            </w:pPr>
          </w:p>
          <w:p w:rsidRPr="00D9008A" w:rsidR="00776050" w:rsidP="00DA1C4B" w:rsidRDefault="00776050">
            <w:pPr>
              <w:spacing w:after="0" w:line="240" w:lineRule="auto"/>
              <w:jc w:val="center"/>
              <w:rPr>
                <w:rFonts w:ascii="Arial" w:hAnsi="Arial" w:eastAsia="Times New Roman" w:cs="Arial"/>
                <w:sz w:val="20"/>
                <w:szCs w:val="20"/>
              </w:rPr>
            </w:pPr>
            <w:r w:rsidRPr="00D9008A">
              <w:rPr>
                <w:rFonts w:ascii="Arial" w:hAnsi="Arial" w:eastAsia="Times New Roman" w:cs="Arial"/>
                <w:sz w:val="20"/>
                <w:szCs w:val="20"/>
              </w:rPr>
              <w:t>Napomena</w:t>
            </w:r>
          </w:p>
        </w:tc>
      </w:tr>
      <w:tr w:rsidRPr="00D9008A" w:rsidR="00776050" w:rsidTr="00DA1C4B">
        <w:tc>
          <w:tcPr>
            <w:tcW w:w="639" w:type="dxa"/>
          </w:tcPr>
          <w:p w:rsidRPr="00D9008A" w:rsidR="00776050" w:rsidP="00DA1C4B" w:rsidRDefault="00776050">
            <w:pPr>
              <w:spacing w:after="0" w:line="240" w:lineRule="auto"/>
              <w:jc w:val="center"/>
              <w:rPr>
                <w:rFonts w:ascii="Arial" w:hAnsi="Arial" w:eastAsia="Times New Roman" w:cs="Arial"/>
                <w:sz w:val="20"/>
                <w:szCs w:val="20"/>
              </w:rPr>
            </w:pPr>
          </w:p>
          <w:p w:rsidRPr="00D9008A" w:rsidR="00776050" w:rsidP="00DA1C4B" w:rsidRDefault="00776050">
            <w:pPr>
              <w:spacing w:after="0" w:line="240" w:lineRule="auto"/>
              <w:jc w:val="center"/>
              <w:rPr>
                <w:rFonts w:ascii="Arial" w:hAnsi="Arial" w:eastAsia="Times New Roman" w:cs="Arial"/>
                <w:sz w:val="20"/>
                <w:szCs w:val="20"/>
              </w:rPr>
            </w:pPr>
            <w:r w:rsidRPr="00D9008A">
              <w:rPr>
                <w:rFonts w:ascii="Arial" w:hAnsi="Arial" w:eastAsia="Times New Roman" w:cs="Arial"/>
                <w:sz w:val="20"/>
                <w:szCs w:val="20"/>
              </w:rPr>
              <w:t>1</w:t>
            </w:r>
            <w:r w:rsidRPr="00D9008A" w:rsidR="00B54C5A">
              <w:rPr>
                <w:rFonts w:ascii="Arial" w:hAnsi="Arial" w:eastAsia="Times New Roman" w:cs="Arial"/>
                <w:sz w:val="20"/>
                <w:szCs w:val="20"/>
              </w:rPr>
              <w:t>.</w:t>
            </w:r>
          </w:p>
        </w:tc>
        <w:tc>
          <w:tcPr>
            <w:tcW w:w="2588" w:type="dxa"/>
          </w:tcPr>
          <w:p w:rsidRPr="00D9008A" w:rsidR="00776050" w:rsidP="00DA1C4B" w:rsidRDefault="00776050">
            <w:pPr>
              <w:spacing w:after="0" w:line="240" w:lineRule="auto"/>
              <w:rPr>
                <w:rFonts w:ascii="Arial" w:hAnsi="Arial" w:eastAsia="Times New Roman" w:cs="Arial"/>
                <w:sz w:val="20"/>
                <w:szCs w:val="20"/>
              </w:rPr>
            </w:pPr>
            <w:r w:rsidRPr="00D9008A">
              <w:rPr>
                <w:rFonts w:ascii="Arial" w:hAnsi="Arial" w:eastAsia="Times New Roman" w:cs="Arial"/>
                <w:sz w:val="20"/>
                <w:szCs w:val="20"/>
              </w:rPr>
              <w:t>Republika Hrvatska Porezna uprava OIB:18683136487</w:t>
            </w:r>
          </w:p>
        </w:tc>
        <w:tc>
          <w:tcPr>
            <w:tcW w:w="1512" w:type="dxa"/>
          </w:tcPr>
          <w:p w:rsidRPr="00D9008A" w:rsidR="00776050" w:rsidP="00DA1C4B" w:rsidRDefault="00776050">
            <w:pPr>
              <w:spacing w:after="0" w:line="240" w:lineRule="auto"/>
              <w:jc w:val="right"/>
              <w:rPr>
                <w:rFonts w:ascii="Arial" w:hAnsi="Arial" w:eastAsia="Times New Roman" w:cs="Arial"/>
                <w:sz w:val="20"/>
                <w:szCs w:val="20"/>
              </w:rPr>
            </w:pPr>
          </w:p>
          <w:p w:rsidRPr="00D9008A" w:rsidR="00776050" w:rsidP="00DA1C4B" w:rsidRDefault="0036710F">
            <w:pPr>
              <w:spacing w:after="0" w:line="240" w:lineRule="auto"/>
              <w:jc w:val="right"/>
              <w:rPr>
                <w:rFonts w:ascii="Arial" w:hAnsi="Arial" w:eastAsia="Times New Roman" w:cs="Arial"/>
                <w:sz w:val="20"/>
                <w:szCs w:val="20"/>
              </w:rPr>
            </w:pPr>
            <w:r w:rsidRPr="00D9008A">
              <w:rPr>
                <w:rFonts w:ascii="Arial" w:hAnsi="Arial" w:eastAsia="Times New Roman" w:cs="Arial"/>
                <w:sz w:val="20"/>
                <w:szCs w:val="20"/>
              </w:rPr>
              <w:t>3.262,90</w:t>
            </w:r>
          </w:p>
        </w:tc>
        <w:tc>
          <w:tcPr>
            <w:tcW w:w="1512" w:type="dxa"/>
          </w:tcPr>
          <w:p w:rsidRPr="00D9008A" w:rsidR="00324D8F" w:rsidP="00DA1C4B" w:rsidRDefault="00324D8F">
            <w:pPr>
              <w:spacing w:after="0" w:line="240" w:lineRule="auto"/>
              <w:jc w:val="right"/>
              <w:rPr>
                <w:rFonts w:ascii="Arial" w:hAnsi="Arial" w:eastAsia="Times New Roman" w:cs="Arial"/>
                <w:sz w:val="20"/>
                <w:szCs w:val="20"/>
              </w:rPr>
            </w:pPr>
          </w:p>
          <w:p w:rsidRPr="00D9008A" w:rsidR="00776050" w:rsidP="00DA1C4B" w:rsidRDefault="0036710F">
            <w:pPr>
              <w:spacing w:after="0" w:line="240" w:lineRule="auto"/>
              <w:jc w:val="right"/>
              <w:rPr>
                <w:rFonts w:ascii="Arial" w:hAnsi="Arial" w:eastAsia="Times New Roman" w:cs="Arial"/>
                <w:sz w:val="20"/>
                <w:szCs w:val="20"/>
              </w:rPr>
            </w:pPr>
            <w:r w:rsidRPr="00D9008A">
              <w:rPr>
                <w:rFonts w:ascii="Arial" w:hAnsi="Arial" w:eastAsia="Times New Roman" w:cs="Arial"/>
                <w:sz w:val="20"/>
                <w:szCs w:val="20"/>
              </w:rPr>
              <w:t>3.262,90</w:t>
            </w:r>
          </w:p>
        </w:tc>
        <w:tc>
          <w:tcPr>
            <w:tcW w:w="1512" w:type="dxa"/>
          </w:tcPr>
          <w:p w:rsidRPr="00D9008A" w:rsidR="00776050" w:rsidP="00DA1C4B" w:rsidRDefault="00776050">
            <w:pPr>
              <w:spacing w:after="0" w:line="240" w:lineRule="auto"/>
              <w:jc w:val="right"/>
              <w:rPr>
                <w:rFonts w:ascii="Arial" w:hAnsi="Arial" w:eastAsia="Times New Roman" w:cs="Arial"/>
                <w:sz w:val="20"/>
                <w:szCs w:val="20"/>
              </w:rPr>
            </w:pPr>
          </w:p>
          <w:p w:rsidRPr="00D9008A" w:rsidR="00776050" w:rsidP="00DA1C4B" w:rsidRDefault="00B54C5A">
            <w:pPr>
              <w:spacing w:after="0" w:line="240" w:lineRule="auto"/>
              <w:jc w:val="right"/>
              <w:rPr>
                <w:rFonts w:ascii="Arial" w:hAnsi="Arial" w:eastAsia="Times New Roman" w:cs="Arial"/>
                <w:sz w:val="20"/>
                <w:szCs w:val="20"/>
              </w:rPr>
            </w:pPr>
            <w:r w:rsidRPr="00D9008A">
              <w:rPr>
                <w:rFonts w:ascii="Arial" w:hAnsi="Arial" w:eastAsia="Times New Roman" w:cs="Arial"/>
                <w:sz w:val="20"/>
                <w:szCs w:val="20"/>
              </w:rPr>
              <w:t>0,00</w:t>
            </w:r>
          </w:p>
        </w:tc>
        <w:tc>
          <w:tcPr>
            <w:tcW w:w="1525" w:type="dxa"/>
          </w:tcPr>
          <w:p w:rsidRPr="00D9008A" w:rsidR="00776050" w:rsidP="00DA1C4B" w:rsidRDefault="00776050">
            <w:pPr>
              <w:spacing w:after="0" w:line="240" w:lineRule="auto"/>
              <w:rPr>
                <w:rFonts w:ascii="Arial" w:hAnsi="Arial" w:eastAsia="Times New Roman" w:cs="Arial"/>
                <w:sz w:val="20"/>
                <w:szCs w:val="20"/>
              </w:rPr>
            </w:pPr>
          </w:p>
        </w:tc>
      </w:tr>
      <w:tr w:rsidRPr="00D9008A" w:rsidR="00776050" w:rsidTr="008B3B9A">
        <w:tc>
          <w:tcPr>
            <w:tcW w:w="3227" w:type="dxa"/>
            <w:gridSpan w:val="2"/>
            <w:shd w:val="clear" w:color="auto" w:fill="F2F2F2" w:themeFill="background1" w:themeFillShade="F2"/>
          </w:tcPr>
          <w:p w:rsidRPr="00D9008A" w:rsidR="00776050" w:rsidP="00DA1C4B" w:rsidRDefault="00776050">
            <w:pPr>
              <w:spacing w:after="0" w:line="240" w:lineRule="auto"/>
              <w:jc w:val="center"/>
              <w:rPr>
                <w:rFonts w:ascii="Arial" w:hAnsi="Arial" w:eastAsia="Times New Roman" w:cs="Arial"/>
                <w:sz w:val="20"/>
                <w:szCs w:val="20"/>
              </w:rPr>
            </w:pPr>
          </w:p>
          <w:p w:rsidRPr="00D9008A" w:rsidR="00776050" w:rsidP="00DA1C4B" w:rsidRDefault="00776050">
            <w:pPr>
              <w:spacing w:after="0" w:line="240" w:lineRule="auto"/>
              <w:jc w:val="center"/>
              <w:rPr>
                <w:rFonts w:ascii="Arial" w:hAnsi="Arial" w:eastAsia="Times New Roman" w:cs="Arial"/>
                <w:sz w:val="20"/>
                <w:szCs w:val="20"/>
              </w:rPr>
            </w:pPr>
            <w:r w:rsidRPr="00D9008A">
              <w:rPr>
                <w:rFonts w:ascii="Arial" w:hAnsi="Arial" w:eastAsia="Times New Roman" w:cs="Arial"/>
                <w:sz w:val="20"/>
                <w:szCs w:val="20"/>
              </w:rPr>
              <w:t>UKUPNO</w:t>
            </w:r>
          </w:p>
          <w:p w:rsidRPr="00D9008A" w:rsidR="00776050" w:rsidP="00DA1C4B" w:rsidRDefault="00776050">
            <w:pPr>
              <w:spacing w:after="0" w:line="240" w:lineRule="auto"/>
              <w:jc w:val="center"/>
              <w:rPr>
                <w:rFonts w:ascii="Arial" w:hAnsi="Arial" w:eastAsia="Times New Roman" w:cs="Arial"/>
                <w:sz w:val="20"/>
                <w:szCs w:val="20"/>
              </w:rPr>
            </w:pPr>
          </w:p>
        </w:tc>
        <w:tc>
          <w:tcPr>
            <w:tcW w:w="1512" w:type="dxa"/>
            <w:shd w:val="clear" w:color="auto" w:fill="F2F2F2" w:themeFill="background1" w:themeFillShade="F2"/>
          </w:tcPr>
          <w:p w:rsidRPr="00D9008A" w:rsidR="00776050" w:rsidP="00B54C5A" w:rsidRDefault="00776050">
            <w:pPr>
              <w:spacing w:after="0" w:line="240" w:lineRule="auto"/>
              <w:jc w:val="right"/>
              <w:rPr>
                <w:rFonts w:ascii="Arial" w:hAnsi="Arial" w:eastAsia="Times New Roman" w:cs="Arial"/>
                <w:sz w:val="20"/>
                <w:szCs w:val="20"/>
              </w:rPr>
            </w:pPr>
          </w:p>
          <w:p w:rsidRPr="00D9008A" w:rsidR="00776050" w:rsidP="0036710F" w:rsidRDefault="0036710F">
            <w:pPr>
              <w:spacing w:after="0" w:line="240" w:lineRule="auto"/>
              <w:jc w:val="right"/>
              <w:rPr>
                <w:rFonts w:ascii="Arial" w:hAnsi="Arial" w:eastAsia="Times New Roman" w:cs="Arial"/>
                <w:sz w:val="20"/>
                <w:szCs w:val="20"/>
              </w:rPr>
            </w:pPr>
            <w:r w:rsidRPr="00D9008A">
              <w:rPr>
                <w:rFonts w:ascii="Arial" w:hAnsi="Arial" w:eastAsia="Times New Roman" w:cs="Arial"/>
                <w:sz w:val="20"/>
                <w:szCs w:val="20"/>
              </w:rPr>
              <w:t>3.262,90</w:t>
            </w:r>
            <w:r w:rsidRPr="00D9008A" w:rsidR="00E7183C">
              <w:rPr>
                <w:rFonts w:ascii="Arial" w:hAnsi="Arial" w:eastAsia="Times New Roman" w:cs="Arial"/>
                <w:sz w:val="20"/>
                <w:szCs w:val="20"/>
              </w:rPr>
              <w:fldChar w:fldCharType="begin"/>
            </w:r>
            <w:r w:rsidRPr="00D9008A" w:rsidR="00E7183C">
              <w:rPr>
                <w:rFonts w:ascii="Arial" w:hAnsi="Arial" w:eastAsia="Times New Roman" w:cs="Arial"/>
                <w:sz w:val="20"/>
                <w:szCs w:val="20"/>
              </w:rPr>
              <w:instrText xml:space="preserve"> =SUM(ABOVE) </w:instrText>
            </w:r>
            <w:r w:rsidRPr="00D9008A" w:rsidR="00E7183C">
              <w:rPr>
                <w:rFonts w:ascii="Arial" w:hAnsi="Arial" w:eastAsia="Times New Roman" w:cs="Arial"/>
                <w:sz w:val="20"/>
                <w:szCs w:val="20"/>
              </w:rPr>
              <w:fldChar w:fldCharType="end"/>
            </w:r>
          </w:p>
        </w:tc>
        <w:tc>
          <w:tcPr>
            <w:tcW w:w="1512" w:type="dxa"/>
            <w:shd w:val="clear" w:color="auto" w:fill="F2F2F2" w:themeFill="background1" w:themeFillShade="F2"/>
          </w:tcPr>
          <w:p w:rsidRPr="00D9008A" w:rsidR="0036710F" w:rsidP="00B54C5A" w:rsidRDefault="0036710F">
            <w:pPr>
              <w:spacing w:after="0" w:line="240" w:lineRule="auto"/>
              <w:jc w:val="right"/>
              <w:rPr>
                <w:rFonts w:ascii="Arial" w:hAnsi="Arial" w:eastAsia="Times New Roman" w:cs="Arial"/>
                <w:sz w:val="20"/>
                <w:szCs w:val="20"/>
              </w:rPr>
            </w:pPr>
          </w:p>
          <w:p w:rsidRPr="00D9008A" w:rsidR="00B54C5A" w:rsidP="00B54C5A" w:rsidRDefault="0036710F">
            <w:pPr>
              <w:spacing w:after="0" w:line="240" w:lineRule="auto"/>
              <w:jc w:val="right"/>
              <w:rPr>
                <w:rFonts w:ascii="Arial" w:hAnsi="Arial" w:eastAsia="Times New Roman" w:cs="Arial"/>
                <w:sz w:val="20"/>
                <w:szCs w:val="20"/>
              </w:rPr>
            </w:pPr>
            <w:r w:rsidRPr="00D9008A">
              <w:rPr>
                <w:rFonts w:ascii="Arial" w:hAnsi="Arial" w:eastAsia="Times New Roman" w:cs="Arial"/>
                <w:sz w:val="20"/>
                <w:szCs w:val="20"/>
              </w:rPr>
              <w:t>3.262,90</w:t>
            </w:r>
          </w:p>
        </w:tc>
        <w:tc>
          <w:tcPr>
            <w:tcW w:w="1512" w:type="dxa"/>
            <w:shd w:val="clear" w:color="auto" w:fill="F2F2F2" w:themeFill="background1" w:themeFillShade="F2"/>
          </w:tcPr>
          <w:p w:rsidRPr="00D9008A" w:rsidR="00776050" w:rsidP="00B54C5A" w:rsidRDefault="00776050">
            <w:pPr>
              <w:spacing w:after="0" w:line="240" w:lineRule="auto"/>
              <w:jc w:val="right"/>
              <w:rPr>
                <w:rFonts w:ascii="Arial" w:hAnsi="Arial" w:eastAsia="Times New Roman" w:cs="Arial"/>
                <w:sz w:val="20"/>
                <w:szCs w:val="20"/>
              </w:rPr>
            </w:pPr>
          </w:p>
          <w:p w:rsidRPr="00D9008A" w:rsidR="00776050" w:rsidP="00B54C5A" w:rsidRDefault="00B54C5A">
            <w:pPr>
              <w:spacing w:after="0" w:line="240" w:lineRule="auto"/>
              <w:jc w:val="right"/>
              <w:rPr>
                <w:rFonts w:ascii="Arial" w:hAnsi="Arial" w:eastAsia="Times New Roman" w:cs="Arial"/>
                <w:sz w:val="20"/>
                <w:szCs w:val="20"/>
              </w:rPr>
            </w:pPr>
            <w:r w:rsidRPr="00D9008A">
              <w:rPr>
                <w:rFonts w:ascii="Arial" w:hAnsi="Arial" w:eastAsia="Times New Roman" w:cs="Arial"/>
                <w:sz w:val="20"/>
                <w:szCs w:val="20"/>
              </w:rPr>
              <w:t>0,00</w:t>
            </w:r>
          </w:p>
          <w:p w:rsidRPr="00D9008A" w:rsidR="00B54C5A" w:rsidP="00B54C5A" w:rsidRDefault="00B54C5A">
            <w:pPr>
              <w:spacing w:after="0" w:line="240" w:lineRule="auto"/>
              <w:jc w:val="right"/>
              <w:rPr>
                <w:rFonts w:ascii="Arial" w:hAnsi="Arial" w:eastAsia="Times New Roman" w:cs="Arial"/>
                <w:sz w:val="20"/>
                <w:szCs w:val="20"/>
              </w:rPr>
            </w:pPr>
          </w:p>
        </w:tc>
        <w:tc>
          <w:tcPr>
            <w:tcW w:w="1525" w:type="dxa"/>
            <w:shd w:val="clear" w:color="auto" w:fill="F2F2F2" w:themeFill="background1" w:themeFillShade="F2"/>
          </w:tcPr>
          <w:p w:rsidRPr="00D9008A" w:rsidR="00776050" w:rsidP="00DA1C4B" w:rsidRDefault="00776050">
            <w:pPr>
              <w:spacing w:after="0" w:line="240" w:lineRule="auto"/>
              <w:rPr>
                <w:rFonts w:ascii="Arial" w:hAnsi="Arial" w:eastAsia="Times New Roman" w:cs="Arial"/>
                <w:sz w:val="20"/>
                <w:szCs w:val="20"/>
              </w:rPr>
            </w:pPr>
          </w:p>
        </w:tc>
      </w:tr>
    </w:tbl>
    <w:p w:rsidRPr="00AE00A1" w:rsidR="00306E84" w:rsidP="00306E84" w:rsidRDefault="00306E84">
      <w:pPr>
        <w:spacing w:after="0" w:line="240" w:lineRule="auto"/>
        <w:rPr>
          <w:rFonts w:ascii="Arial" w:hAnsi="Arial" w:cs="Arial"/>
          <w:sz w:val="24"/>
          <w:szCs w:val="24"/>
        </w:rPr>
      </w:pPr>
    </w:p>
    <w:p w:rsidRPr="00AE00A1" w:rsidR="00CB4F1A" w:rsidP="00EE512D" w:rsidRDefault="00CB4F1A">
      <w:pPr>
        <w:spacing w:after="0" w:line="240" w:lineRule="auto"/>
        <w:ind w:left="1080"/>
        <w:rPr>
          <w:rFonts w:ascii="Arial" w:hAnsi="Arial" w:eastAsia="Times New Roman" w:cs="Arial"/>
          <w:b/>
          <w:bCs/>
          <w:sz w:val="24"/>
          <w:szCs w:val="24"/>
        </w:rPr>
      </w:pPr>
    </w:p>
    <w:p w:rsidRPr="00AE00A1" w:rsidR="00EE512D" w:rsidP="00EE512D" w:rsidRDefault="00EE512D">
      <w:pPr>
        <w:spacing w:after="0" w:line="240" w:lineRule="auto"/>
        <w:rPr>
          <w:rFonts w:ascii="Arial" w:hAnsi="Arial" w:eastAsia="Times New Roman" w:cs="Arial"/>
          <w:vanish/>
          <w:sz w:val="24"/>
          <w:szCs w:val="24"/>
        </w:rPr>
      </w:pPr>
    </w:p>
    <w:p w:rsidRPr="00AE00A1" w:rsidR="0085216E" w:rsidP="0085216E" w:rsidRDefault="00B10E42">
      <w:pPr>
        <w:spacing w:after="0" w:line="240" w:lineRule="auto"/>
        <w:ind w:firstLine="720"/>
        <w:jc w:val="both"/>
        <w:rPr>
          <w:rFonts w:ascii="Arial" w:hAnsi="Arial" w:eastAsia="Times New Roman" w:cs="Arial"/>
          <w:sz w:val="24"/>
          <w:szCs w:val="24"/>
          <w:lang w:eastAsia="hr-HR"/>
        </w:rPr>
      </w:pPr>
      <w:r w:rsidRPr="00AE00A1">
        <w:rPr>
          <w:rFonts w:ascii="Arial" w:hAnsi="Arial" w:eastAsia="Times New Roman" w:cs="Arial"/>
          <w:sz w:val="24"/>
          <w:szCs w:val="24"/>
          <w:lang w:eastAsia="hr-HR"/>
        </w:rPr>
        <w:t>Utvrđuje se da nitko od stečajnih vjerovnika u postupku nije osporio tražbine I. višeg isplatnog reda koje su ispitane na ovom ročištu</w:t>
      </w:r>
      <w:r w:rsidRPr="00AE00A1" w:rsidR="0085216E">
        <w:rPr>
          <w:rFonts w:ascii="Arial" w:hAnsi="Arial" w:eastAsia="Times New Roman" w:cs="Arial"/>
          <w:sz w:val="24"/>
          <w:szCs w:val="24"/>
          <w:lang w:eastAsia="hr-HR"/>
        </w:rPr>
        <w:t>.</w:t>
      </w:r>
    </w:p>
    <w:p w:rsidRPr="00AE00A1" w:rsidR="00E94E2D" w:rsidP="0085216E" w:rsidRDefault="00E94E2D">
      <w:pPr>
        <w:spacing w:after="0" w:line="240" w:lineRule="auto"/>
        <w:ind w:firstLine="720"/>
        <w:jc w:val="both"/>
        <w:rPr>
          <w:rFonts w:ascii="Arial" w:hAnsi="Arial" w:eastAsia="Times New Roman" w:cs="Arial"/>
          <w:sz w:val="24"/>
          <w:szCs w:val="24"/>
          <w:lang w:eastAsia="hr-HR"/>
        </w:rPr>
      </w:pPr>
    </w:p>
    <w:p w:rsidRPr="00AE00A1" w:rsidR="0085216E" w:rsidP="0085216E" w:rsidRDefault="0085216E">
      <w:pPr>
        <w:spacing w:after="0" w:line="240" w:lineRule="auto"/>
        <w:ind w:firstLine="720"/>
        <w:jc w:val="both"/>
        <w:rPr>
          <w:rFonts w:ascii="Arial" w:hAnsi="Arial" w:eastAsia="Times New Roman" w:cs="Arial"/>
          <w:sz w:val="24"/>
          <w:szCs w:val="24"/>
          <w:lang w:eastAsia="hr-HR"/>
        </w:rPr>
      </w:pPr>
      <w:r w:rsidRPr="00AE00A1">
        <w:rPr>
          <w:rFonts w:ascii="Arial" w:hAnsi="Arial" w:eastAsia="Times New Roman" w:cs="Arial"/>
          <w:sz w:val="24"/>
          <w:szCs w:val="24"/>
          <w:lang w:eastAsia="hr-HR"/>
        </w:rPr>
        <w:t>Sud donosi</w:t>
      </w:r>
    </w:p>
    <w:p w:rsidRPr="00AE00A1" w:rsidR="0085216E" w:rsidP="0085216E" w:rsidRDefault="00C343BC">
      <w:pPr>
        <w:spacing w:after="0" w:line="240" w:lineRule="auto"/>
        <w:jc w:val="center"/>
        <w:rPr>
          <w:rFonts w:ascii="Arial" w:hAnsi="Arial" w:eastAsia="Times New Roman" w:cs="Arial"/>
          <w:sz w:val="24"/>
          <w:szCs w:val="24"/>
          <w:lang w:eastAsia="hr-HR"/>
        </w:rPr>
      </w:pPr>
      <w:r w:rsidRPr="00AE00A1">
        <w:rPr>
          <w:rFonts w:ascii="Arial" w:hAnsi="Arial" w:eastAsia="Times New Roman" w:cs="Arial"/>
          <w:sz w:val="24"/>
          <w:szCs w:val="24"/>
          <w:lang w:eastAsia="hr-HR"/>
        </w:rPr>
        <w:t xml:space="preserve">z a k lj u č a k </w:t>
      </w:r>
    </w:p>
    <w:p w:rsidRPr="00AE00A1" w:rsidR="000476C7" w:rsidP="0085216E" w:rsidRDefault="000476C7">
      <w:pPr>
        <w:spacing w:after="0" w:line="240" w:lineRule="auto"/>
        <w:jc w:val="center"/>
        <w:rPr>
          <w:rFonts w:ascii="Arial" w:hAnsi="Arial" w:eastAsia="Times New Roman" w:cs="Arial"/>
          <w:sz w:val="24"/>
          <w:szCs w:val="24"/>
          <w:lang w:eastAsia="hr-HR"/>
        </w:rPr>
      </w:pPr>
    </w:p>
    <w:p w:rsidRPr="00AE00A1" w:rsidR="0085216E" w:rsidP="0085216E" w:rsidRDefault="0085216E">
      <w:pPr>
        <w:spacing w:after="0" w:line="240" w:lineRule="auto"/>
        <w:ind w:right="284" w:firstLine="708"/>
        <w:jc w:val="both"/>
        <w:rPr>
          <w:rFonts w:ascii="Arial" w:hAnsi="Arial" w:eastAsia="Times New Roman" w:cs="Arial"/>
          <w:sz w:val="24"/>
          <w:szCs w:val="24"/>
          <w:lang w:eastAsia="hr-HR"/>
        </w:rPr>
      </w:pPr>
      <w:r w:rsidRPr="00AE00A1">
        <w:rPr>
          <w:rFonts w:ascii="Arial" w:hAnsi="Arial" w:eastAsia="Times New Roman" w:cs="Arial"/>
          <w:sz w:val="24"/>
          <w:szCs w:val="24"/>
          <w:lang w:eastAsia="hr-HR"/>
        </w:rPr>
        <w:t xml:space="preserve">Tražbine I. višeg isplatnog reda ispitane na ovom ispitnom ročištu smatraju </w:t>
      </w:r>
      <w:r w:rsidRPr="00D9008A">
        <w:rPr>
          <w:rFonts w:ascii="Arial" w:hAnsi="Arial" w:eastAsia="Times New Roman" w:cs="Arial"/>
          <w:sz w:val="24"/>
          <w:szCs w:val="24"/>
          <w:lang w:eastAsia="hr-HR"/>
        </w:rPr>
        <w:t xml:space="preserve">se utvrđenima u iznosu od </w:t>
      </w:r>
      <w:r w:rsidRPr="00D9008A" w:rsidR="0036710F">
        <w:rPr>
          <w:rFonts w:ascii="Arial" w:hAnsi="Arial" w:eastAsia="Times New Roman" w:cs="Arial"/>
          <w:sz w:val="24"/>
          <w:szCs w:val="24"/>
        </w:rPr>
        <w:t>3.262,90</w:t>
      </w:r>
      <w:r w:rsidRPr="00D9008A" w:rsidR="00E7183C">
        <w:rPr>
          <w:rFonts w:ascii="Arial" w:hAnsi="Arial" w:eastAsia="Times New Roman" w:cs="Arial"/>
          <w:sz w:val="24"/>
          <w:szCs w:val="24"/>
        </w:rPr>
        <w:t xml:space="preserve"> </w:t>
      </w:r>
      <w:r w:rsidRPr="00D9008A" w:rsidR="00776050">
        <w:rPr>
          <w:rFonts w:ascii="Arial" w:hAnsi="Arial" w:eastAsia="Times New Roman" w:cs="Arial"/>
          <w:sz w:val="24"/>
          <w:szCs w:val="24"/>
          <w:lang w:eastAsia="hr-HR"/>
        </w:rPr>
        <w:t>eura</w:t>
      </w:r>
      <w:r w:rsidRPr="00D9008A">
        <w:rPr>
          <w:rFonts w:ascii="Arial" w:hAnsi="Arial" w:eastAsia="Times New Roman" w:cs="Arial"/>
          <w:sz w:val="24"/>
          <w:szCs w:val="24"/>
          <w:lang w:eastAsia="hr-HR"/>
        </w:rPr>
        <w:t xml:space="preserve">, te će se sačiniti posebna tablica i </w:t>
      </w:r>
      <w:r w:rsidRPr="00AE00A1">
        <w:rPr>
          <w:rFonts w:ascii="Arial" w:hAnsi="Arial" w:eastAsia="Times New Roman" w:cs="Arial"/>
          <w:color w:val="000000" w:themeColor="text1"/>
          <w:sz w:val="24"/>
          <w:szCs w:val="24"/>
          <w:lang w:eastAsia="hr-HR"/>
        </w:rPr>
        <w:t xml:space="preserve">rješenje o </w:t>
      </w:r>
      <w:r w:rsidRPr="00AE00A1">
        <w:rPr>
          <w:rFonts w:ascii="Arial" w:hAnsi="Arial" w:eastAsia="Times New Roman" w:cs="Arial"/>
          <w:sz w:val="24"/>
          <w:szCs w:val="24"/>
          <w:lang w:eastAsia="hr-HR"/>
        </w:rPr>
        <w:t xml:space="preserve">ispitanim tražbinama, u skladu s čl. </w:t>
      </w:r>
      <w:r w:rsidRPr="00AE00A1" w:rsidR="00306E84">
        <w:rPr>
          <w:rFonts w:ascii="Arial" w:hAnsi="Arial" w:eastAsia="Times New Roman" w:cs="Arial"/>
          <w:sz w:val="24"/>
          <w:szCs w:val="24"/>
          <w:lang w:eastAsia="hr-HR"/>
        </w:rPr>
        <w:t>264. i 265</w:t>
      </w:r>
      <w:r w:rsidRPr="00AE00A1">
        <w:rPr>
          <w:rFonts w:ascii="Arial" w:hAnsi="Arial" w:eastAsia="Times New Roman" w:cs="Arial"/>
          <w:sz w:val="24"/>
          <w:szCs w:val="24"/>
          <w:lang w:eastAsia="hr-HR"/>
        </w:rPr>
        <w:t>.</w:t>
      </w:r>
      <w:r w:rsidRPr="00AE00A1" w:rsidR="00F37D3F">
        <w:rPr>
          <w:rFonts w:ascii="Arial" w:hAnsi="Arial" w:eastAsia="Times New Roman" w:cs="Arial"/>
          <w:sz w:val="24"/>
          <w:szCs w:val="24"/>
          <w:lang w:eastAsia="hr-HR"/>
        </w:rPr>
        <w:t xml:space="preserve"> </w:t>
      </w:r>
      <w:r w:rsidRPr="00AE00A1">
        <w:rPr>
          <w:rFonts w:ascii="Arial" w:hAnsi="Arial" w:eastAsia="Times New Roman" w:cs="Arial"/>
          <w:sz w:val="24"/>
          <w:szCs w:val="24"/>
          <w:lang w:eastAsia="hr-HR"/>
        </w:rPr>
        <w:t>SZ-a.</w:t>
      </w:r>
    </w:p>
    <w:p w:rsidRPr="00AE00A1" w:rsidR="00894F4D" w:rsidP="0085216E" w:rsidRDefault="00894F4D">
      <w:pPr>
        <w:spacing w:after="0" w:line="240" w:lineRule="auto"/>
        <w:ind w:right="284" w:firstLine="708"/>
        <w:jc w:val="both"/>
        <w:rPr>
          <w:rFonts w:ascii="Arial" w:hAnsi="Arial" w:eastAsia="Times New Roman" w:cs="Arial"/>
          <w:sz w:val="24"/>
          <w:szCs w:val="24"/>
          <w:lang w:eastAsia="hr-HR"/>
        </w:rPr>
      </w:pPr>
    </w:p>
    <w:p w:rsidRPr="00AE00A1" w:rsidR="0085216E" w:rsidP="0085216E" w:rsidRDefault="0085216E">
      <w:pPr>
        <w:spacing w:after="0" w:line="240" w:lineRule="auto"/>
        <w:ind w:firstLine="708"/>
        <w:jc w:val="both"/>
        <w:rPr>
          <w:rFonts w:ascii="Arial" w:hAnsi="Arial" w:eastAsia="Times New Roman" w:cs="Arial"/>
          <w:sz w:val="24"/>
          <w:szCs w:val="24"/>
          <w:lang w:eastAsia="hr-HR"/>
        </w:rPr>
      </w:pPr>
      <w:r w:rsidRPr="00AE00A1">
        <w:rPr>
          <w:rFonts w:ascii="Arial" w:hAnsi="Arial" w:eastAsia="Times New Roman" w:cs="Arial"/>
          <w:sz w:val="24"/>
          <w:szCs w:val="24"/>
          <w:lang w:eastAsia="hr-HR"/>
        </w:rPr>
        <w:t xml:space="preserve">Prelazi se na ispitivanje tražbina II. </w:t>
      </w:r>
      <w:r w:rsidRPr="00AE00A1" w:rsidR="00601CA3">
        <w:rPr>
          <w:rFonts w:ascii="Arial" w:hAnsi="Arial" w:eastAsia="Times New Roman" w:cs="Arial"/>
          <w:sz w:val="24"/>
          <w:szCs w:val="24"/>
          <w:lang w:eastAsia="hr-HR"/>
        </w:rPr>
        <w:t>v</w:t>
      </w:r>
      <w:r w:rsidRPr="00AE00A1">
        <w:rPr>
          <w:rFonts w:ascii="Arial" w:hAnsi="Arial" w:eastAsia="Times New Roman" w:cs="Arial"/>
          <w:sz w:val="24"/>
          <w:szCs w:val="24"/>
          <w:lang w:eastAsia="hr-HR"/>
        </w:rPr>
        <w:t xml:space="preserve">išeg isplatnog reda te se </w:t>
      </w:r>
      <w:r w:rsidRPr="00AE00A1" w:rsidR="004747E3">
        <w:rPr>
          <w:rFonts w:ascii="Arial" w:hAnsi="Arial" w:eastAsia="Times New Roman" w:cs="Arial"/>
          <w:sz w:val="24"/>
          <w:szCs w:val="24"/>
          <w:lang w:eastAsia="hr-HR"/>
        </w:rPr>
        <w:t>stečajni</w:t>
      </w:r>
      <w:r w:rsidRPr="00AE00A1">
        <w:rPr>
          <w:rFonts w:ascii="Arial" w:hAnsi="Arial" w:eastAsia="Times New Roman" w:cs="Arial"/>
          <w:sz w:val="24"/>
          <w:szCs w:val="24"/>
          <w:lang w:eastAsia="hr-HR"/>
        </w:rPr>
        <w:t xml:space="preserve"> upravitelj u svezi tražbina II. </w:t>
      </w:r>
      <w:r w:rsidRPr="00AE00A1" w:rsidR="00601CA3">
        <w:rPr>
          <w:rFonts w:ascii="Arial" w:hAnsi="Arial" w:eastAsia="Times New Roman" w:cs="Arial"/>
          <w:sz w:val="24"/>
          <w:szCs w:val="24"/>
          <w:lang w:eastAsia="hr-HR"/>
        </w:rPr>
        <w:t>v</w:t>
      </w:r>
      <w:r w:rsidRPr="00AE00A1">
        <w:rPr>
          <w:rFonts w:ascii="Arial" w:hAnsi="Arial" w:eastAsia="Times New Roman" w:cs="Arial"/>
          <w:sz w:val="24"/>
          <w:szCs w:val="24"/>
          <w:lang w:eastAsia="hr-HR"/>
        </w:rPr>
        <w:t>išeg isplatnog reda očituje kako slijedi:</w:t>
      </w:r>
    </w:p>
    <w:p w:rsidRPr="00AE00A1" w:rsidR="00D25928" w:rsidP="0085216E" w:rsidRDefault="00D25928">
      <w:pPr>
        <w:spacing w:after="0" w:line="240" w:lineRule="auto"/>
        <w:ind w:firstLine="708"/>
        <w:jc w:val="both"/>
        <w:rPr>
          <w:rFonts w:ascii="Arial" w:hAnsi="Arial" w:eastAsia="Times New Roman" w:cs="Arial"/>
          <w:b/>
          <w:sz w:val="24"/>
          <w:szCs w:val="24"/>
          <w:lang w:eastAsia="hr-HR"/>
        </w:rPr>
      </w:pPr>
    </w:p>
    <w:p w:rsidRPr="00AE00A1" w:rsidR="00894F4D" w:rsidP="0085216E" w:rsidRDefault="0085216E">
      <w:pPr>
        <w:spacing w:after="0" w:line="240" w:lineRule="auto"/>
        <w:jc w:val="both"/>
        <w:rPr>
          <w:rFonts w:ascii="Arial" w:hAnsi="Arial" w:eastAsia="Times New Roman" w:cs="Arial"/>
          <w:sz w:val="24"/>
          <w:szCs w:val="24"/>
          <w:lang w:eastAsia="hr-HR"/>
        </w:rPr>
      </w:pPr>
      <w:r w:rsidRPr="00AE00A1">
        <w:rPr>
          <w:rFonts w:ascii="Arial" w:hAnsi="Arial" w:eastAsia="Times New Roman" w:cs="Arial"/>
          <w:sz w:val="24"/>
          <w:szCs w:val="24"/>
          <w:lang w:eastAsia="hr-HR"/>
        </w:rPr>
        <w:tab/>
      </w:r>
    </w:p>
    <w:p w:rsidRPr="00AE00A1" w:rsidR="00306E84" w:rsidP="00306E84" w:rsidRDefault="00306E84">
      <w:pPr>
        <w:rPr>
          <w:rFonts w:ascii="Arial" w:hAnsi="Arial" w:cs="Arial"/>
          <w:b/>
          <w:sz w:val="24"/>
          <w:szCs w:val="24"/>
          <w:u w:val="single"/>
        </w:rPr>
      </w:pPr>
      <w:r w:rsidRPr="00AE00A1">
        <w:rPr>
          <w:rFonts w:ascii="Arial" w:hAnsi="Arial" w:cs="Arial"/>
          <w:b/>
          <w:sz w:val="24"/>
          <w:szCs w:val="24"/>
          <w:u w:val="single"/>
        </w:rPr>
        <w:t xml:space="preserve">II. VIŠI ISPLATNI RED </w:t>
      </w:r>
    </w:p>
    <w:tbl>
      <w:tblPr>
        <w:tblStyle w:val="Reetkatablice"/>
        <w:tblW w:w="0" w:type="auto"/>
        <w:tblLook w:firstRow="1" w:lastRow="0" w:firstColumn="1" w:lastColumn="0" w:noHBand="0" w:noVBand="1" w:val="04A0"/>
      </w:tblPr>
      <w:tblGrid>
        <w:gridCol w:w="639"/>
        <w:gridCol w:w="2588"/>
        <w:gridCol w:w="1512"/>
        <w:gridCol w:w="1512"/>
        <w:gridCol w:w="1512"/>
        <w:gridCol w:w="1525"/>
      </w:tblGrid>
      <w:tr w:rsidRPr="00D9008A" w:rsidR="00776050" w:rsidTr="008B3B9A">
        <w:tc>
          <w:tcPr>
            <w:tcW w:w="639" w:type="dxa"/>
            <w:shd w:val="clear" w:color="auto" w:fill="F2F2F2" w:themeFill="background1" w:themeFillShade="F2"/>
          </w:tcPr>
          <w:p w:rsidRPr="00D9008A" w:rsidR="00776050" w:rsidP="00DA1C4B" w:rsidRDefault="00776050">
            <w:pPr>
              <w:spacing w:after="0" w:line="240" w:lineRule="auto"/>
              <w:jc w:val="center"/>
              <w:rPr>
                <w:rFonts w:ascii="Arial" w:hAnsi="Arial" w:eastAsia="Times New Roman" w:cs="Arial"/>
                <w:sz w:val="20"/>
                <w:szCs w:val="20"/>
              </w:rPr>
            </w:pPr>
          </w:p>
          <w:p w:rsidRPr="00D9008A" w:rsidR="00776050" w:rsidP="00DA1C4B" w:rsidRDefault="00776050">
            <w:pPr>
              <w:spacing w:after="0" w:line="240" w:lineRule="auto"/>
              <w:jc w:val="center"/>
              <w:rPr>
                <w:rFonts w:ascii="Arial" w:hAnsi="Arial" w:eastAsia="Times New Roman" w:cs="Arial"/>
                <w:sz w:val="20"/>
                <w:szCs w:val="20"/>
              </w:rPr>
            </w:pPr>
            <w:r w:rsidRPr="00D9008A">
              <w:rPr>
                <w:rFonts w:ascii="Arial" w:hAnsi="Arial" w:eastAsia="Times New Roman" w:cs="Arial"/>
                <w:sz w:val="20"/>
                <w:szCs w:val="20"/>
              </w:rPr>
              <w:t>Red. broj</w:t>
            </w:r>
          </w:p>
        </w:tc>
        <w:tc>
          <w:tcPr>
            <w:tcW w:w="2588" w:type="dxa"/>
            <w:shd w:val="clear" w:color="auto" w:fill="F2F2F2" w:themeFill="background1" w:themeFillShade="F2"/>
          </w:tcPr>
          <w:p w:rsidRPr="00D9008A" w:rsidR="00776050" w:rsidP="00DA1C4B" w:rsidRDefault="00776050">
            <w:pPr>
              <w:spacing w:after="0" w:line="240" w:lineRule="auto"/>
              <w:jc w:val="center"/>
              <w:rPr>
                <w:rFonts w:ascii="Arial" w:hAnsi="Arial" w:eastAsia="Times New Roman" w:cs="Arial"/>
                <w:sz w:val="20"/>
                <w:szCs w:val="20"/>
              </w:rPr>
            </w:pPr>
          </w:p>
          <w:p w:rsidRPr="00D9008A" w:rsidR="00776050" w:rsidP="00DA1C4B" w:rsidRDefault="00776050">
            <w:pPr>
              <w:spacing w:after="0" w:line="240" w:lineRule="auto"/>
              <w:jc w:val="center"/>
              <w:rPr>
                <w:rFonts w:ascii="Arial" w:hAnsi="Arial" w:eastAsia="Times New Roman" w:cs="Arial"/>
                <w:sz w:val="20"/>
                <w:szCs w:val="20"/>
              </w:rPr>
            </w:pPr>
            <w:r w:rsidRPr="00D9008A">
              <w:rPr>
                <w:rFonts w:ascii="Arial" w:hAnsi="Arial" w:eastAsia="Times New Roman" w:cs="Arial"/>
                <w:sz w:val="20"/>
                <w:szCs w:val="20"/>
              </w:rPr>
              <w:t>Ime i prezime / tvrtka</w:t>
            </w:r>
          </w:p>
          <w:p w:rsidRPr="00D9008A" w:rsidR="00776050" w:rsidP="00DA1C4B" w:rsidRDefault="00776050">
            <w:pPr>
              <w:spacing w:after="0" w:line="240" w:lineRule="auto"/>
              <w:jc w:val="center"/>
              <w:rPr>
                <w:rFonts w:ascii="Arial" w:hAnsi="Arial" w:eastAsia="Times New Roman" w:cs="Arial"/>
                <w:sz w:val="20"/>
                <w:szCs w:val="20"/>
              </w:rPr>
            </w:pPr>
            <w:r w:rsidRPr="00D9008A">
              <w:rPr>
                <w:rFonts w:ascii="Arial" w:hAnsi="Arial" w:eastAsia="Times New Roman" w:cs="Arial"/>
                <w:sz w:val="20"/>
                <w:szCs w:val="20"/>
              </w:rPr>
              <w:t xml:space="preserve"> ili naziv vjerovnika / OIB</w:t>
            </w:r>
          </w:p>
        </w:tc>
        <w:tc>
          <w:tcPr>
            <w:tcW w:w="1512" w:type="dxa"/>
            <w:shd w:val="clear" w:color="auto" w:fill="F2F2F2" w:themeFill="background1" w:themeFillShade="F2"/>
          </w:tcPr>
          <w:p w:rsidRPr="00D9008A" w:rsidR="00776050" w:rsidP="00DA1C4B" w:rsidRDefault="00776050">
            <w:pPr>
              <w:spacing w:after="0" w:line="240" w:lineRule="auto"/>
              <w:jc w:val="center"/>
              <w:rPr>
                <w:rFonts w:ascii="Arial" w:hAnsi="Arial" w:eastAsia="Times New Roman" w:cs="Arial"/>
                <w:sz w:val="20"/>
                <w:szCs w:val="20"/>
              </w:rPr>
            </w:pPr>
          </w:p>
          <w:p w:rsidRPr="00D9008A" w:rsidR="00776050" w:rsidP="00DA1C4B" w:rsidRDefault="00776050">
            <w:pPr>
              <w:spacing w:after="0" w:line="240" w:lineRule="auto"/>
              <w:jc w:val="center"/>
              <w:rPr>
                <w:rFonts w:ascii="Arial" w:hAnsi="Arial" w:eastAsia="Times New Roman" w:cs="Arial"/>
                <w:sz w:val="20"/>
                <w:szCs w:val="20"/>
              </w:rPr>
            </w:pPr>
            <w:r w:rsidRPr="00D9008A">
              <w:rPr>
                <w:rFonts w:ascii="Arial" w:hAnsi="Arial" w:eastAsia="Times New Roman" w:cs="Arial"/>
                <w:sz w:val="20"/>
                <w:szCs w:val="20"/>
              </w:rPr>
              <w:t xml:space="preserve">Iznos </w:t>
            </w:r>
          </w:p>
          <w:p w:rsidRPr="00D9008A" w:rsidR="00776050" w:rsidP="00DA1C4B" w:rsidRDefault="00776050">
            <w:pPr>
              <w:spacing w:after="0" w:line="240" w:lineRule="auto"/>
              <w:jc w:val="center"/>
              <w:rPr>
                <w:rFonts w:ascii="Arial" w:hAnsi="Arial" w:eastAsia="Times New Roman" w:cs="Arial"/>
                <w:sz w:val="20"/>
                <w:szCs w:val="20"/>
              </w:rPr>
            </w:pPr>
            <w:r w:rsidRPr="00D9008A">
              <w:rPr>
                <w:rFonts w:ascii="Arial" w:hAnsi="Arial" w:eastAsia="Times New Roman" w:cs="Arial"/>
                <w:sz w:val="20"/>
                <w:szCs w:val="20"/>
              </w:rPr>
              <w:t>prijavljene tražbine (eur)</w:t>
            </w:r>
          </w:p>
        </w:tc>
        <w:tc>
          <w:tcPr>
            <w:tcW w:w="1512" w:type="dxa"/>
            <w:shd w:val="clear" w:color="auto" w:fill="F2F2F2" w:themeFill="background1" w:themeFillShade="F2"/>
          </w:tcPr>
          <w:p w:rsidRPr="00D9008A" w:rsidR="00776050" w:rsidP="00DA1C4B" w:rsidRDefault="00776050">
            <w:pPr>
              <w:spacing w:after="0" w:line="240" w:lineRule="auto"/>
              <w:jc w:val="center"/>
              <w:rPr>
                <w:rFonts w:ascii="Arial" w:hAnsi="Arial" w:eastAsia="Times New Roman" w:cs="Arial"/>
                <w:sz w:val="20"/>
                <w:szCs w:val="20"/>
              </w:rPr>
            </w:pPr>
          </w:p>
          <w:p w:rsidRPr="00D9008A" w:rsidR="00776050" w:rsidP="00DA1C4B" w:rsidRDefault="00776050">
            <w:pPr>
              <w:spacing w:after="0" w:line="240" w:lineRule="auto"/>
              <w:jc w:val="center"/>
              <w:rPr>
                <w:rFonts w:ascii="Arial" w:hAnsi="Arial" w:eastAsia="Times New Roman" w:cs="Arial"/>
                <w:sz w:val="20"/>
                <w:szCs w:val="20"/>
              </w:rPr>
            </w:pPr>
            <w:r w:rsidRPr="00D9008A">
              <w:rPr>
                <w:rFonts w:ascii="Arial" w:hAnsi="Arial" w:eastAsia="Times New Roman" w:cs="Arial"/>
                <w:sz w:val="20"/>
                <w:szCs w:val="20"/>
              </w:rPr>
              <w:t xml:space="preserve">Iznos </w:t>
            </w:r>
          </w:p>
          <w:p w:rsidRPr="00D9008A" w:rsidR="00776050" w:rsidP="00DA1C4B" w:rsidRDefault="00776050">
            <w:pPr>
              <w:spacing w:after="0" w:line="240" w:lineRule="auto"/>
              <w:jc w:val="center"/>
              <w:rPr>
                <w:rFonts w:ascii="Arial" w:hAnsi="Arial" w:eastAsia="Times New Roman" w:cs="Arial"/>
                <w:sz w:val="20"/>
                <w:szCs w:val="20"/>
              </w:rPr>
            </w:pPr>
            <w:r w:rsidRPr="00D9008A">
              <w:rPr>
                <w:rFonts w:ascii="Arial" w:hAnsi="Arial" w:eastAsia="Times New Roman" w:cs="Arial"/>
                <w:sz w:val="20"/>
                <w:szCs w:val="20"/>
              </w:rPr>
              <w:t>priznate tražbine (eur)</w:t>
            </w:r>
          </w:p>
        </w:tc>
        <w:tc>
          <w:tcPr>
            <w:tcW w:w="1512" w:type="dxa"/>
            <w:shd w:val="clear" w:color="auto" w:fill="F2F2F2" w:themeFill="background1" w:themeFillShade="F2"/>
          </w:tcPr>
          <w:p w:rsidRPr="00D9008A" w:rsidR="00776050" w:rsidP="00DA1C4B" w:rsidRDefault="00776050">
            <w:pPr>
              <w:spacing w:after="0" w:line="240" w:lineRule="auto"/>
              <w:jc w:val="center"/>
              <w:rPr>
                <w:rFonts w:ascii="Arial" w:hAnsi="Arial" w:eastAsia="Times New Roman" w:cs="Arial"/>
                <w:sz w:val="20"/>
                <w:szCs w:val="20"/>
              </w:rPr>
            </w:pPr>
          </w:p>
          <w:p w:rsidRPr="00D9008A" w:rsidR="00776050" w:rsidP="00DA1C4B" w:rsidRDefault="00776050">
            <w:pPr>
              <w:spacing w:after="0" w:line="240" w:lineRule="auto"/>
              <w:jc w:val="center"/>
              <w:rPr>
                <w:rFonts w:ascii="Arial" w:hAnsi="Arial" w:eastAsia="Times New Roman" w:cs="Arial"/>
                <w:sz w:val="20"/>
                <w:szCs w:val="20"/>
              </w:rPr>
            </w:pPr>
            <w:r w:rsidRPr="00D9008A">
              <w:rPr>
                <w:rFonts w:ascii="Arial" w:hAnsi="Arial" w:eastAsia="Times New Roman" w:cs="Arial"/>
                <w:sz w:val="20"/>
                <w:szCs w:val="20"/>
              </w:rPr>
              <w:t xml:space="preserve">Iznos </w:t>
            </w:r>
          </w:p>
          <w:p w:rsidRPr="00D9008A" w:rsidR="00776050" w:rsidP="00DA1C4B" w:rsidRDefault="00776050">
            <w:pPr>
              <w:spacing w:after="0" w:line="240" w:lineRule="auto"/>
              <w:jc w:val="center"/>
              <w:rPr>
                <w:rFonts w:ascii="Arial" w:hAnsi="Arial" w:eastAsia="Times New Roman" w:cs="Arial"/>
                <w:sz w:val="20"/>
                <w:szCs w:val="20"/>
              </w:rPr>
            </w:pPr>
            <w:r w:rsidRPr="00D9008A">
              <w:rPr>
                <w:rFonts w:ascii="Arial" w:hAnsi="Arial" w:eastAsia="Times New Roman" w:cs="Arial"/>
                <w:sz w:val="20"/>
                <w:szCs w:val="20"/>
              </w:rPr>
              <w:t>osporene tražbine (eur)</w:t>
            </w:r>
          </w:p>
          <w:p w:rsidRPr="00D9008A" w:rsidR="00776050" w:rsidP="00DA1C4B" w:rsidRDefault="00776050">
            <w:pPr>
              <w:spacing w:after="0" w:line="240" w:lineRule="auto"/>
              <w:jc w:val="center"/>
              <w:rPr>
                <w:rFonts w:ascii="Arial" w:hAnsi="Arial" w:eastAsia="Times New Roman" w:cs="Arial"/>
                <w:sz w:val="20"/>
                <w:szCs w:val="20"/>
              </w:rPr>
            </w:pPr>
          </w:p>
        </w:tc>
        <w:tc>
          <w:tcPr>
            <w:tcW w:w="1525" w:type="dxa"/>
            <w:shd w:val="clear" w:color="auto" w:fill="F2F2F2" w:themeFill="background1" w:themeFillShade="F2"/>
          </w:tcPr>
          <w:p w:rsidRPr="00D9008A" w:rsidR="00776050" w:rsidP="00DA1C4B" w:rsidRDefault="00776050">
            <w:pPr>
              <w:spacing w:after="0" w:line="240" w:lineRule="auto"/>
              <w:jc w:val="center"/>
              <w:rPr>
                <w:rFonts w:ascii="Arial" w:hAnsi="Arial" w:eastAsia="Times New Roman" w:cs="Arial"/>
                <w:sz w:val="20"/>
                <w:szCs w:val="20"/>
              </w:rPr>
            </w:pPr>
          </w:p>
          <w:p w:rsidRPr="00D9008A" w:rsidR="00776050" w:rsidP="00DA1C4B" w:rsidRDefault="00776050">
            <w:pPr>
              <w:spacing w:after="0" w:line="240" w:lineRule="auto"/>
              <w:jc w:val="center"/>
              <w:rPr>
                <w:rFonts w:ascii="Arial" w:hAnsi="Arial" w:eastAsia="Times New Roman" w:cs="Arial"/>
                <w:sz w:val="20"/>
                <w:szCs w:val="20"/>
              </w:rPr>
            </w:pPr>
            <w:r w:rsidRPr="00D9008A">
              <w:rPr>
                <w:rFonts w:ascii="Arial" w:hAnsi="Arial" w:eastAsia="Times New Roman" w:cs="Arial"/>
                <w:sz w:val="20"/>
                <w:szCs w:val="20"/>
              </w:rPr>
              <w:t>Napomena</w:t>
            </w:r>
          </w:p>
        </w:tc>
      </w:tr>
      <w:tr w:rsidRPr="00D9008A" w:rsidR="0036710F" w:rsidTr="00DA1C4B">
        <w:tc>
          <w:tcPr>
            <w:tcW w:w="639" w:type="dxa"/>
          </w:tcPr>
          <w:p w:rsidRPr="00D9008A" w:rsidR="00776050" w:rsidP="00DA1C4B" w:rsidRDefault="00776050">
            <w:pPr>
              <w:spacing w:after="0" w:line="240" w:lineRule="auto"/>
              <w:jc w:val="center"/>
              <w:rPr>
                <w:rFonts w:ascii="Arial" w:hAnsi="Arial" w:eastAsia="Times New Roman" w:cs="Arial"/>
                <w:sz w:val="20"/>
                <w:szCs w:val="20"/>
              </w:rPr>
            </w:pPr>
          </w:p>
          <w:p w:rsidRPr="00D9008A" w:rsidR="00776050" w:rsidP="00DA1C4B" w:rsidRDefault="00776050">
            <w:pPr>
              <w:spacing w:after="0" w:line="240" w:lineRule="auto"/>
              <w:jc w:val="center"/>
              <w:rPr>
                <w:rFonts w:ascii="Arial" w:hAnsi="Arial" w:eastAsia="Times New Roman" w:cs="Arial"/>
                <w:sz w:val="20"/>
                <w:szCs w:val="20"/>
              </w:rPr>
            </w:pPr>
            <w:r w:rsidRPr="00D9008A">
              <w:rPr>
                <w:rFonts w:ascii="Arial" w:hAnsi="Arial" w:eastAsia="Times New Roman" w:cs="Arial"/>
                <w:sz w:val="20"/>
                <w:szCs w:val="20"/>
              </w:rPr>
              <w:t>1</w:t>
            </w:r>
            <w:r w:rsidRPr="00D9008A" w:rsidR="00B54C5A">
              <w:rPr>
                <w:rFonts w:ascii="Arial" w:hAnsi="Arial" w:eastAsia="Times New Roman" w:cs="Arial"/>
                <w:sz w:val="20"/>
                <w:szCs w:val="20"/>
              </w:rPr>
              <w:t>.</w:t>
            </w:r>
          </w:p>
        </w:tc>
        <w:tc>
          <w:tcPr>
            <w:tcW w:w="2588" w:type="dxa"/>
          </w:tcPr>
          <w:p w:rsidRPr="00D9008A" w:rsidR="00E7183C" w:rsidP="00E7183C" w:rsidRDefault="0036710F">
            <w:pPr>
              <w:spacing w:after="0" w:line="240" w:lineRule="auto"/>
              <w:rPr>
                <w:rFonts w:ascii="Arial" w:hAnsi="Arial" w:eastAsia="Times New Roman" w:cs="Arial"/>
                <w:sz w:val="20"/>
                <w:szCs w:val="20"/>
              </w:rPr>
            </w:pPr>
            <w:r w:rsidRPr="00D9008A">
              <w:rPr>
                <w:rFonts w:ascii="Arial" w:hAnsi="Arial" w:eastAsia="Times New Roman" w:cs="Arial"/>
                <w:sz w:val="20"/>
                <w:szCs w:val="20"/>
              </w:rPr>
              <w:t xml:space="preserve">ERSTE CARD CLUB d.o.o., </w:t>
            </w:r>
            <w:r w:rsidRPr="00D9008A" w:rsidR="00E7183C">
              <w:rPr>
                <w:rFonts w:ascii="Arial" w:hAnsi="Arial" w:eastAsia="Times New Roman" w:cs="Arial"/>
                <w:sz w:val="20"/>
                <w:szCs w:val="20"/>
              </w:rPr>
              <w:t>Zagreb</w:t>
            </w:r>
          </w:p>
          <w:p w:rsidRPr="00D9008A" w:rsidR="00776050" w:rsidP="0036710F" w:rsidRDefault="00E7183C">
            <w:pPr>
              <w:spacing w:after="0" w:line="240" w:lineRule="auto"/>
              <w:rPr>
                <w:rFonts w:ascii="Arial" w:hAnsi="Arial" w:eastAsia="Times New Roman" w:cs="Arial"/>
                <w:sz w:val="20"/>
                <w:szCs w:val="20"/>
              </w:rPr>
            </w:pPr>
            <w:r w:rsidRPr="00D9008A">
              <w:rPr>
                <w:rFonts w:ascii="Arial" w:hAnsi="Arial" w:eastAsia="Times New Roman" w:cs="Arial"/>
                <w:sz w:val="20"/>
                <w:szCs w:val="20"/>
              </w:rPr>
              <w:t>OIB:</w:t>
            </w:r>
            <w:r w:rsidRPr="00D9008A" w:rsidR="0036710F">
              <w:rPr>
                <w:rFonts w:ascii="Arial" w:hAnsi="Arial" w:eastAsia="Times New Roman" w:cs="Arial"/>
                <w:sz w:val="20"/>
                <w:szCs w:val="20"/>
              </w:rPr>
              <w:t>85941596441</w:t>
            </w:r>
          </w:p>
        </w:tc>
        <w:tc>
          <w:tcPr>
            <w:tcW w:w="1512" w:type="dxa"/>
          </w:tcPr>
          <w:p w:rsidRPr="00D9008A" w:rsidR="00776050" w:rsidP="00DA1C4B" w:rsidRDefault="00776050">
            <w:pPr>
              <w:spacing w:after="0" w:line="240" w:lineRule="auto"/>
              <w:jc w:val="right"/>
              <w:rPr>
                <w:rFonts w:ascii="Arial" w:hAnsi="Arial" w:eastAsia="Times New Roman" w:cs="Arial"/>
                <w:sz w:val="20"/>
                <w:szCs w:val="20"/>
              </w:rPr>
            </w:pPr>
          </w:p>
          <w:p w:rsidRPr="00D9008A" w:rsidR="00776050" w:rsidP="00DA1C4B" w:rsidRDefault="0036710F">
            <w:pPr>
              <w:spacing w:after="0" w:line="240" w:lineRule="auto"/>
              <w:jc w:val="right"/>
              <w:rPr>
                <w:rFonts w:ascii="Arial" w:hAnsi="Arial" w:eastAsia="Times New Roman" w:cs="Arial"/>
                <w:sz w:val="20"/>
                <w:szCs w:val="20"/>
              </w:rPr>
            </w:pPr>
            <w:r w:rsidRPr="00D9008A">
              <w:rPr>
                <w:rFonts w:ascii="Arial" w:hAnsi="Arial" w:eastAsia="Times New Roman" w:cs="Arial"/>
                <w:sz w:val="20"/>
                <w:szCs w:val="20"/>
              </w:rPr>
              <w:t>2.890,92</w:t>
            </w:r>
          </w:p>
        </w:tc>
        <w:tc>
          <w:tcPr>
            <w:tcW w:w="1512" w:type="dxa"/>
          </w:tcPr>
          <w:p w:rsidRPr="00D9008A" w:rsidR="00776050" w:rsidP="00DA1C4B" w:rsidRDefault="00776050">
            <w:pPr>
              <w:spacing w:after="0" w:line="240" w:lineRule="auto"/>
              <w:jc w:val="right"/>
              <w:rPr>
                <w:rFonts w:ascii="Arial" w:hAnsi="Arial" w:eastAsia="Times New Roman" w:cs="Arial"/>
                <w:sz w:val="20"/>
                <w:szCs w:val="20"/>
              </w:rPr>
            </w:pPr>
          </w:p>
          <w:p w:rsidRPr="00D9008A" w:rsidR="00776050" w:rsidP="00DA1C4B" w:rsidRDefault="0036710F">
            <w:pPr>
              <w:spacing w:after="0" w:line="240" w:lineRule="auto"/>
              <w:jc w:val="right"/>
              <w:rPr>
                <w:rFonts w:ascii="Arial" w:hAnsi="Arial" w:eastAsia="Times New Roman" w:cs="Arial"/>
                <w:sz w:val="20"/>
                <w:szCs w:val="20"/>
              </w:rPr>
            </w:pPr>
            <w:r w:rsidRPr="00D9008A">
              <w:rPr>
                <w:rFonts w:ascii="Arial" w:hAnsi="Arial" w:eastAsia="Times New Roman" w:cs="Arial"/>
                <w:sz w:val="20"/>
                <w:szCs w:val="20"/>
              </w:rPr>
              <w:t>2.890,92</w:t>
            </w:r>
          </w:p>
        </w:tc>
        <w:tc>
          <w:tcPr>
            <w:tcW w:w="1512" w:type="dxa"/>
          </w:tcPr>
          <w:p w:rsidRPr="00D9008A" w:rsidR="00776050" w:rsidP="00DA1C4B" w:rsidRDefault="00776050">
            <w:pPr>
              <w:spacing w:after="0" w:line="240" w:lineRule="auto"/>
              <w:jc w:val="right"/>
              <w:rPr>
                <w:rFonts w:ascii="Arial" w:hAnsi="Arial" w:eastAsia="Times New Roman" w:cs="Arial"/>
                <w:sz w:val="20"/>
                <w:szCs w:val="20"/>
              </w:rPr>
            </w:pPr>
          </w:p>
          <w:p w:rsidRPr="00D9008A" w:rsidR="00776050" w:rsidP="00DA1C4B" w:rsidRDefault="00B54C5A">
            <w:pPr>
              <w:spacing w:after="0" w:line="240" w:lineRule="auto"/>
              <w:jc w:val="right"/>
              <w:rPr>
                <w:rFonts w:ascii="Arial" w:hAnsi="Arial" w:eastAsia="Times New Roman" w:cs="Arial"/>
                <w:sz w:val="20"/>
                <w:szCs w:val="20"/>
              </w:rPr>
            </w:pPr>
            <w:r w:rsidRPr="00D9008A">
              <w:rPr>
                <w:rFonts w:ascii="Arial" w:hAnsi="Arial" w:eastAsia="Times New Roman" w:cs="Arial"/>
                <w:sz w:val="20"/>
                <w:szCs w:val="20"/>
              </w:rPr>
              <w:t>0</w:t>
            </w:r>
            <w:r w:rsidRPr="00D9008A" w:rsidR="00776050">
              <w:rPr>
                <w:rFonts w:ascii="Arial" w:hAnsi="Arial" w:eastAsia="Times New Roman" w:cs="Arial"/>
                <w:sz w:val="20"/>
                <w:szCs w:val="20"/>
              </w:rPr>
              <w:t>,00</w:t>
            </w:r>
          </w:p>
        </w:tc>
        <w:tc>
          <w:tcPr>
            <w:tcW w:w="1525" w:type="dxa"/>
          </w:tcPr>
          <w:p w:rsidRPr="00D9008A" w:rsidR="00776050" w:rsidP="00DA1C4B" w:rsidRDefault="00776050">
            <w:pPr>
              <w:spacing w:after="0" w:line="240" w:lineRule="auto"/>
              <w:rPr>
                <w:rFonts w:ascii="Arial" w:hAnsi="Arial" w:eastAsia="Times New Roman" w:cs="Arial"/>
                <w:sz w:val="20"/>
                <w:szCs w:val="20"/>
              </w:rPr>
            </w:pPr>
          </w:p>
        </w:tc>
      </w:tr>
      <w:tr w:rsidRPr="00D9008A" w:rsidR="00776050" w:rsidTr="00DA1C4B">
        <w:tc>
          <w:tcPr>
            <w:tcW w:w="639" w:type="dxa"/>
          </w:tcPr>
          <w:p w:rsidRPr="00D9008A" w:rsidR="00776050" w:rsidP="00DA1C4B" w:rsidRDefault="00776050">
            <w:pPr>
              <w:spacing w:after="0" w:line="240" w:lineRule="auto"/>
              <w:jc w:val="center"/>
              <w:rPr>
                <w:rFonts w:ascii="Arial" w:hAnsi="Arial" w:eastAsia="Times New Roman" w:cs="Arial"/>
                <w:sz w:val="20"/>
                <w:szCs w:val="20"/>
              </w:rPr>
            </w:pPr>
          </w:p>
          <w:p w:rsidRPr="00D9008A" w:rsidR="00776050" w:rsidP="00DA1C4B" w:rsidRDefault="00776050">
            <w:pPr>
              <w:spacing w:after="0" w:line="240" w:lineRule="auto"/>
              <w:jc w:val="center"/>
              <w:rPr>
                <w:rFonts w:ascii="Arial" w:hAnsi="Arial" w:eastAsia="Times New Roman" w:cs="Arial"/>
                <w:sz w:val="20"/>
                <w:szCs w:val="20"/>
              </w:rPr>
            </w:pPr>
            <w:r w:rsidRPr="00D9008A">
              <w:rPr>
                <w:rFonts w:ascii="Arial" w:hAnsi="Arial" w:eastAsia="Times New Roman" w:cs="Arial"/>
                <w:sz w:val="20"/>
                <w:szCs w:val="20"/>
              </w:rPr>
              <w:t>2</w:t>
            </w:r>
            <w:r w:rsidRPr="00D9008A" w:rsidR="00B54C5A">
              <w:rPr>
                <w:rFonts w:ascii="Arial" w:hAnsi="Arial" w:eastAsia="Times New Roman" w:cs="Arial"/>
                <w:sz w:val="20"/>
                <w:szCs w:val="20"/>
              </w:rPr>
              <w:t>.</w:t>
            </w:r>
          </w:p>
        </w:tc>
        <w:tc>
          <w:tcPr>
            <w:tcW w:w="2588" w:type="dxa"/>
          </w:tcPr>
          <w:p w:rsidRPr="00D9008A" w:rsidR="0036710F" w:rsidP="00E7183C" w:rsidRDefault="0036710F">
            <w:pPr>
              <w:spacing w:after="0" w:line="240" w:lineRule="auto"/>
              <w:rPr>
                <w:rFonts w:ascii="Arial" w:hAnsi="Arial" w:eastAsia="Times New Roman" w:cs="Arial"/>
                <w:sz w:val="20"/>
                <w:szCs w:val="20"/>
              </w:rPr>
            </w:pPr>
            <w:r w:rsidRPr="00D9008A">
              <w:rPr>
                <w:rFonts w:ascii="Arial" w:hAnsi="Arial" w:eastAsia="Times New Roman" w:cs="Arial"/>
                <w:sz w:val="20"/>
                <w:szCs w:val="20"/>
              </w:rPr>
              <w:t>FINANCIJSKA AGENCIJA</w:t>
            </w:r>
            <w:r w:rsidRPr="00D9008A" w:rsidR="00E7183C">
              <w:rPr>
                <w:rFonts w:ascii="Arial" w:hAnsi="Arial" w:eastAsia="Times New Roman" w:cs="Arial"/>
                <w:sz w:val="20"/>
                <w:szCs w:val="20"/>
              </w:rPr>
              <w:t xml:space="preserve">, Zagreb  </w:t>
            </w:r>
          </w:p>
          <w:p w:rsidRPr="00D9008A" w:rsidR="00776050" w:rsidP="0036710F" w:rsidRDefault="00E7183C">
            <w:pPr>
              <w:spacing w:after="0" w:line="240" w:lineRule="auto"/>
              <w:rPr>
                <w:rFonts w:ascii="Arial" w:hAnsi="Arial" w:eastAsia="Times New Roman" w:cs="Arial"/>
                <w:sz w:val="20"/>
                <w:szCs w:val="20"/>
              </w:rPr>
            </w:pPr>
            <w:r w:rsidRPr="00D9008A">
              <w:rPr>
                <w:rFonts w:ascii="Arial" w:hAnsi="Arial" w:eastAsia="Times New Roman" w:cs="Arial"/>
                <w:sz w:val="20"/>
                <w:szCs w:val="20"/>
              </w:rPr>
              <w:t>OIB:</w:t>
            </w:r>
            <w:r w:rsidRPr="00D9008A" w:rsidR="0036710F">
              <w:rPr>
                <w:rFonts w:ascii="Arial" w:hAnsi="Arial" w:eastAsia="Times New Roman" w:cs="Arial"/>
                <w:sz w:val="20"/>
                <w:szCs w:val="20"/>
              </w:rPr>
              <w:t>85821130368</w:t>
            </w:r>
          </w:p>
        </w:tc>
        <w:tc>
          <w:tcPr>
            <w:tcW w:w="1512" w:type="dxa"/>
          </w:tcPr>
          <w:p w:rsidRPr="00D9008A" w:rsidR="00776050" w:rsidP="00B54C5A" w:rsidRDefault="00776050">
            <w:pPr>
              <w:spacing w:after="0" w:line="240" w:lineRule="auto"/>
              <w:jc w:val="right"/>
              <w:rPr>
                <w:rFonts w:ascii="Arial" w:hAnsi="Arial" w:eastAsia="Times New Roman" w:cs="Arial"/>
                <w:sz w:val="20"/>
                <w:szCs w:val="20"/>
              </w:rPr>
            </w:pPr>
          </w:p>
          <w:p w:rsidRPr="00D9008A" w:rsidR="00776050" w:rsidP="00B54C5A" w:rsidRDefault="0036710F">
            <w:pPr>
              <w:spacing w:after="0" w:line="240" w:lineRule="auto"/>
              <w:jc w:val="right"/>
              <w:rPr>
                <w:rFonts w:ascii="Arial" w:hAnsi="Arial" w:eastAsia="Times New Roman" w:cs="Arial"/>
                <w:sz w:val="20"/>
                <w:szCs w:val="20"/>
              </w:rPr>
            </w:pPr>
            <w:r w:rsidRPr="00D9008A">
              <w:rPr>
                <w:rFonts w:ascii="Arial" w:hAnsi="Arial" w:eastAsia="Times New Roman" w:cs="Arial"/>
                <w:sz w:val="20"/>
                <w:szCs w:val="20"/>
              </w:rPr>
              <w:t>132,72</w:t>
            </w:r>
          </w:p>
        </w:tc>
        <w:tc>
          <w:tcPr>
            <w:tcW w:w="1512" w:type="dxa"/>
          </w:tcPr>
          <w:p w:rsidRPr="00D9008A" w:rsidR="0036710F" w:rsidP="00B54C5A" w:rsidRDefault="0036710F">
            <w:pPr>
              <w:spacing w:after="0" w:line="240" w:lineRule="auto"/>
              <w:jc w:val="right"/>
              <w:rPr>
                <w:rFonts w:ascii="Arial" w:hAnsi="Arial" w:eastAsia="Times New Roman" w:cs="Arial"/>
                <w:sz w:val="20"/>
                <w:szCs w:val="20"/>
              </w:rPr>
            </w:pPr>
          </w:p>
          <w:p w:rsidRPr="00D9008A" w:rsidR="00B54C5A" w:rsidP="00B54C5A" w:rsidRDefault="0036710F">
            <w:pPr>
              <w:spacing w:after="0" w:line="240" w:lineRule="auto"/>
              <w:jc w:val="right"/>
              <w:rPr>
                <w:rFonts w:ascii="Arial" w:hAnsi="Arial" w:eastAsia="Times New Roman" w:cs="Arial"/>
                <w:sz w:val="20"/>
                <w:szCs w:val="20"/>
              </w:rPr>
            </w:pPr>
            <w:r w:rsidRPr="00D9008A">
              <w:rPr>
                <w:rFonts w:ascii="Arial" w:hAnsi="Arial" w:eastAsia="Times New Roman" w:cs="Arial"/>
                <w:sz w:val="20"/>
                <w:szCs w:val="20"/>
              </w:rPr>
              <w:t>132,72</w:t>
            </w:r>
          </w:p>
        </w:tc>
        <w:tc>
          <w:tcPr>
            <w:tcW w:w="1512" w:type="dxa"/>
          </w:tcPr>
          <w:p w:rsidRPr="00D9008A" w:rsidR="00776050" w:rsidP="00B54C5A" w:rsidRDefault="00776050">
            <w:pPr>
              <w:spacing w:after="0" w:line="240" w:lineRule="auto"/>
              <w:jc w:val="right"/>
              <w:rPr>
                <w:rFonts w:ascii="Arial" w:hAnsi="Arial" w:eastAsia="Times New Roman" w:cs="Arial"/>
                <w:sz w:val="20"/>
                <w:szCs w:val="20"/>
              </w:rPr>
            </w:pPr>
          </w:p>
          <w:p w:rsidRPr="00D9008A" w:rsidR="00B54C5A" w:rsidP="00B54C5A" w:rsidRDefault="00B54C5A">
            <w:pPr>
              <w:spacing w:after="0" w:line="240" w:lineRule="auto"/>
              <w:jc w:val="right"/>
              <w:rPr>
                <w:rFonts w:ascii="Arial" w:hAnsi="Arial" w:eastAsia="Times New Roman" w:cs="Arial"/>
                <w:sz w:val="20"/>
                <w:szCs w:val="20"/>
              </w:rPr>
            </w:pPr>
            <w:r w:rsidRPr="00D9008A">
              <w:rPr>
                <w:rFonts w:ascii="Arial" w:hAnsi="Arial" w:eastAsia="Times New Roman" w:cs="Arial"/>
                <w:sz w:val="20"/>
                <w:szCs w:val="20"/>
              </w:rPr>
              <w:t>0,00</w:t>
            </w:r>
          </w:p>
        </w:tc>
        <w:tc>
          <w:tcPr>
            <w:tcW w:w="1525" w:type="dxa"/>
          </w:tcPr>
          <w:p w:rsidRPr="00D9008A" w:rsidR="00776050" w:rsidP="00DA1C4B" w:rsidRDefault="00776050">
            <w:pPr>
              <w:spacing w:after="0" w:line="240" w:lineRule="auto"/>
              <w:rPr>
                <w:rFonts w:ascii="Arial" w:hAnsi="Arial" w:eastAsia="Times New Roman" w:cs="Arial"/>
                <w:sz w:val="20"/>
                <w:szCs w:val="20"/>
              </w:rPr>
            </w:pPr>
          </w:p>
        </w:tc>
      </w:tr>
      <w:tr w:rsidRPr="00D9008A" w:rsidR="00776050" w:rsidTr="00DA1C4B">
        <w:tc>
          <w:tcPr>
            <w:tcW w:w="639" w:type="dxa"/>
          </w:tcPr>
          <w:p w:rsidRPr="00D9008A" w:rsidR="00776050" w:rsidP="00DA1C4B" w:rsidRDefault="00776050">
            <w:pPr>
              <w:spacing w:after="0" w:line="240" w:lineRule="auto"/>
              <w:jc w:val="center"/>
              <w:rPr>
                <w:rFonts w:ascii="Arial" w:hAnsi="Arial" w:eastAsia="Times New Roman" w:cs="Arial"/>
                <w:sz w:val="20"/>
                <w:szCs w:val="20"/>
              </w:rPr>
            </w:pPr>
          </w:p>
          <w:p w:rsidRPr="00D9008A" w:rsidR="00B54C5A" w:rsidP="00DA1C4B" w:rsidRDefault="0036710F">
            <w:pPr>
              <w:spacing w:after="0" w:line="240" w:lineRule="auto"/>
              <w:jc w:val="center"/>
              <w:rPr>
                <w:rFonts w:ascii="Arial" w:hAnsi="Arial" w:eastAsia="Times New Roman" w:cs="Arial"/>
                <w:sz w:val="20"/>
                <w:szCs w:val="20"/>
              </w:rPr>
            </w:pPr>
            <w:r w:rsidRPr="00D9008A">
              <w:rPr>
                <w:rFonts w:ascii="Arial" w:hAnsi="Arial" w:eastAsia="Times New Roman" w:cs="Arial"/>
                <w:sz w:val="20"/>
                <w:szCs w:val="20"/>
              </w:rPr>
              <w:t>3</w:t>
            </w:r>
            <w:r w:rsidRPr="00D9008A" w:rsidR="00B54C5A">
              <w:rPr>
                <w:rFonts w:ascii="Arial" w:hAnsi="Arial" w:eastAsia="Times New Roman" w:cs="Arial"/>
                <w:sz w:val="20"/>
                <w:szCs w:val="20"/>
              </w:rPr>
              <w:t>.</w:t>
            </w:r>
          </w:p>
        </w:tc>
        <w:tc>
          <w:tcPr>
            <w:tcW w:w="2588" w:type="dxa"/>
          </w:tcPr>
          <w:p w:rsidRPr="00D9008A" w:rsidR="00776050" w:rsidP="00DA1C4B" w:rsidRDefault="00B54C5A">
            <w:pPr>
              <w:spacing w:after="0" w:line="240" w:lineRule="auto"/>
              <w:rPr>
                <w:rFonts w:ascii="Arial" w:hAnsi="Arial" w:eastAsia="Times New Roman" w:cs="Arial"/>
                <w:sz w:val="20"/>
                <w:szCs w:val="20"/>
              </w:rPr>
            </w:pPr>
            <w:r w:rsidRPr="00D9008A">
              <w:rPr>
                <w:rFonts w:ascii="Arial" w:hAnsi="Arial" w:eastAsia="Times New Roman" w:cs="Arial"/>
                <w:sz w:val="20"/>
                <w:szCs w:val="20"/>
              </w:rPr>
              <w:t>Republika Hrvatska Porezna uprava OIB:18683136487</w:t>
            </w:r>
          </w:p>
        </w:tc>
        <w:tc>
          <w:tcPr>
            <w:tcW w:w="1512" w:type="dxa"/>
          </w:tcPr>
          <w:p w:rsidRPr="00D9008A" w:rsidR="00776050" w:rsidP="00B54C5A" w:rsidRDefault="00776050">
            <w:pPr>
              <w:spacing w:after="0" w:line="240" w:lineRule="auto"/>
              <w:jc w:val="right"/>
              <w:rPr>
                <w:rFonts w:ascii="Arial" w:hAnsi="Arial" w:eastAsia="Times New Roman" w:cs="Arial"/>
                <w:sz w:val="20"/>
                <w:szCs w:val="20"/>
              </w:rPr>
            </w:pPr>
          </w:p>
          <w:p w:rsidRPr="00D9008A" w:rsidR="00B54C5A" w:rsidP="00B54C5A" w:rsidRDefault="0036710F">
            <w:pPr>
              <w:spacing w:after="0" w:line="240" w:lineRule="auto"/>
              <w:jc w:val="right"/>
              <w:rPr>
                <w:rFonts w:ascii="Arial" w:hAnsi="Arial" w:eastAsia="Times New Roman" w:cs="Arial"/>
                <w:sz w:val="20"/>
                <w:szCs w:val="20"/>
              </w:rPr>
            </w:pPr>
            <w:r w:rsidRPr="00D9008A">
              <w:rPr>
                <w:rFonts w:ascii="Arial" w:hAnsi="Arial" w:eastAsia="Times New Roman" w:cs="Arial"/>
                <w:sz w:val="20"/>
                <w:szCs w:val="20"/>
              </w:rPr>
              <w:t>53,08</w:t>
            </w:r>
          </w:p>
        </w:tc>
        <w:tc>
          <w:tcPr>
            <w:tcW w:w="1512" w:type="dxa"/>
          </w:tcPr>
          <w:p w:rsidRPr="00D9008A" w:rsidR="00776050" w:rsidP="00B54C5A" w:rsidRDefault="00776050">
            <w:pPr>
              <w:spacing w:after="0" w:line="240" w:lineRule="auto"/>
              <w:jc w:val="right"/>
              <w:rPr>
                <w:rFonts w:ascii="Arial" w:hAnsi="Arial" w:eastAsia="Times New Roman" w:cs="Arial"/>
                <w:sz w:val="20"/>
                <w:szCs w:val="20"/>
              </w:rPr>
            </w:pPr>
          </w:p>
          <w:p w:rsidRPr="00D9008A" w:rsidR="00B54C5A" w:rsidP="00B54C5A" w:rsidRDefault="0036710F">
            <w:pPr>
              <w:spacing w:after="0" w:line="240" w:lineRule="auto"/>
              <w:jc w:val="right"/>
              <w:rPr>
                <w:rFonts w:ascii="Arial" w:hAnsi="Arial" w:eastAsia="Times New Roman" w:cs="Arial"/>
                <w:sz w:val="20"/>
                <w:szCs w:val="20"/>
              </w:rPr>
            </w:pPr>
            <w:r w:rsidRPr="00D9008A">
              <w:rPr>
                <w:rFonts w:ascii="Arial" w:hAnsi="Arial" w:eastAsia="Times New Roman" w:cs="Arial"/>
                <w:sz w:val="20"/>
                <w:szCs w:val="20"/>
              </w:rPr>
              <w:t>53,08</w:t>
            </w:r>
          </w:p>
        </w:tc>
        <w:tc>
          <w:tcPr>
            <w:tcW w:w="1512" w:type="dxa"/>
          </w:tcPr>
          <w:p w:rsidRPr="00D9008A" w:rsidR="00776050" w:rsidP="00B54C5A" w:rsidRDefault="00776050">
            <w:pPr>
              <w:spacing w:after="0" w:line="240" w:lineRule="auto"/>
              <w:jc w:val="right"/>
              <w:rPr>
                <w:rFonts w:ascii="Arial" w:hAnsi="Arial" w:eastAsia="Times New Roman" w:cs="Arial"/>
                <w:sz w:val="20"/>
                <w:szCs w:val="20"/>
              </w:rPr>
            </w:pPr>
          </w:p>
          <w:p w:rsidRPr="00D9008A" w:rsidR="00B54C5A" w:rsidP="00B54C5A" w:rsidRDefault="00B54C5A">
            <w:pPr>
              <w:spacing w:after="0" w:line="240" w:lineRule="auto"/>
              <w:jc w:val="right"/>
              <w:rPr>
                <w:rFonts w:ascii="Arial" w:hAnsi="Arial" w:eastAsia="Times New Roman" w:cs="Arial"/>
                <w:sz w:val="20"/>
                <w:szCs w:val="20"/>
              </w:rPr>
            </w:pPr>
            <w:r w:rsidRPr="00D9008A">
              <w:rPr>
                <w:rFonts w:ascii="Arial" w:hAnsi="Arial" w:eastAsia="Times New Roman" w:cs="Arial"/>
                <w:sz w:val="20"/>
                <w:szCs w:val="20"/>
              </w:rPr>
              <w:t>0,00</w:t>
            </w:r>
          </w:p>
        </w:tc>
        <w:tc>
          <w:tcPr>
            <w:tcW w:w="1525" w:type="dxa"/>
          </w:tcPr>
          <w:p w:rsidRPr="00D9008A" w:rsidR="00776050" w:rsidP="00DA1C4B" w:rsidRDefault="00776050">
            <w:pPr>
              <w:spacing w:after="0" w:line="240" w:lineRule="auto"/>
              <w:rPr>
                <w:rFonts w:ascii="Arial" w:hAnsi="Arial" w:eastAsia="Times New Roman" w:cs="Arial"/>
                <w:sz w:val="20"/>
                <w:szCs w:val="20"/>
              </w:rPr>
            </w:pPr>
          </w:p>
        </w:tc>
      </w:tr>
      <w:tr w:rsidRPr="00D9008A" w:rsidR="00A84E10" w:rsidTr="00DA1C4B">
        <w:tc>
          <w:tcPr>
            <w:tcW w:w="639" w:type="dxa"/>
          </w:tcPr>
          <w:p w:rsidRPr="00D9008A" w:rsidR="00A84E10" w:rsidP="00DA1C4B" w:rsidRDefault="0036710F">
            <w:pPr>
              <w:spacing w:after="0" w:line="240" w:lineRule="auto"/>
              <w:jc w:val="center"/>
              <w:rPr>
                <w:rFonts w:ascii="Arial" w:hAnsi="Arial" w:eastAsia="Times New Roman" w:cs="Arial"/>
                <w:sz w:val="20"/>
                <w:szCs w:val="20"/>
              </w:rPr>
            </w:pPr>
            <w:r w:rsidRPr="00D9008A">
              <w:rPr>
                <w:rFonts w:ascii="Arial" w:hAnsi="Arial" w:eastAsia="Times New Roman" w:cs="Arial"/>
                <w:sz w:val="20"/>
                <w:szCs w:val="20"/>
              </w:rPr>
              <w:t>4</w:t>
            </w:r>
            <w:r w:rsidRPr="00D9008A" w:rsidR="00A84E10">
              <w:rPr>
                <w:rFonts w:ascii="Arial" w:hAnsi="Arial" w:eastAsia="Times New Roman" w:cs="Arial"/>
                <w:sz w:val="20"/>
                <w:szCs w:val="20"/>
              </w:rPr>
              <w:t>.</w:t>
            </w:r>
          </w:p>
        </w:tc>
        <w:tc>
          <w:tcPr>
            <w:tcW w:w="2588" w:type="dxa"/>
          </w:tcPr>
          <w:p w:rsidRPr="00D9008A" w:rsidR="00A84E10" w:rsidP="00A84E10" w:rsidRDefault="0036710F">
            <w:pPr>
              <w:spacing w:after="0" w:line="240" w:lineRule="auto"/>
              <w:rPr>
                <w:rFonts w:ascii="Arial" w:hAnsi="Arial" w:eastAsia="Times New Roman" w:cs="Arial"/>
                <w:sz w:val="20"/>
                <w:szCs w:val="20"/>
              </w:rPr>
            </w:pPr>
            <w:r w:rsidRPr="00D9008A">
              <w:rPr>
                <w:rFonts w:ascii="Arial" w:hAnsi="Arial" w:eastAsia="Times New Roman" w:cs="Arial"/>
                <w:sz w:val="20"/>
                <w:szCs w:val="20"/>
              </w:rPr>
              <w:t>EOS MATRIX d.o.o.</w:t>
            </w:r>
            <w:r w:rsidRPr="00D9008A" w:rsidR="00A84E10">
              <w:rPr>
                <w:rFonts w:ascii="Arial" w:hAnsi="Arial" w:eastAsia="Times New Roman" w:cs="Arial"/>
                <w:sz w:val="20"/>
                <w:szCs w:val="20"/>
              </w:rPr>
              <w:t xml:space="preserve"> Zagreb </w:t>
            </w:r>
          </w:p>
          <w:p w:rsidRPr="00D9008A" w:rsidR="00A84E10" w:rsidP="00A84E10" w:rsidRDefault="00A84E10">
            <w:pPr>
              <w:spacing w:after="0" w:line="240" w:lineRule="auto"/>
              <w:rPr>
                <w:rFonts w:ascii="Arial" w:hAnsi="Arial" w:eastAsia="Times New Roman" w:cs="Arial"/>
                <w:sz w:val="20"/>
                <w:szCs w:val="20"/>
              </w:rPr>
            </w:pPr>
            <w:r w:rsidRPr="00D9008A">
              <w:rPr>
                <w:rFonts w:ascii="Arial" w:hAnsi="Arial" w:eastAsia="Times New Roman" w:cs="Arial"/>
                <w:sz w:val="20"/>
                <w:szCs w:val="20"/>
              </w:rPr>
              <w:t>OIB:</w:t>
            </w:r>
            <w:r w:rsidRPr="00D9008A" w:rsidR="0036710F">
              <w:rPr>
                <w:rFonts w:ascii="Arial" w:hAnsi="Arial" w:eastAsia="Times New Roman" w:cs="Arial"/>
                <w:sz w:val="20"/>
                <w:szCs w:val="20"/>
              </w:rPr>
              <w:t>76674680107</w:t>
            </w:r>
          </w:p>
        </w:tc>
        <w:tc>
          <w:tcPr>
            <w:tcW w:w="1512" w:type="dxa"/>
          </w:tcPr>
          <w:p w:rsidRPr="00D9008A" w:rsidR="00A84E10" w:rsidP="00B54C5A" w:rsidRDefault="00A84E10">
            <w:pPr>
              <w:spacing w:after="0" w:line="240" w:lineRule="auto"/>
              <w:jc w:val="right"/>
              <w:rPr>
                <w:rFonts w:ascii="Arial" w:hAnsi="Arial" w:eastAsia="Times New Roman" w:cs="Arial"/>
                <w:sz w:val="20"/>
                <w:szCs w:val="20"/>
              </w:rPr>
            </w:pPr>
          </w:p>
          <w:p w:rsidRPr="00D9008A" w:rsidR="00A84E10" w:rsidP="00B54C5A" w:rsidRDefault="0036710F">
            <w:pPr>
              <w:spacing w:after="0" w:line="240" w:lineRule="auto"/>
              <w:jc w:val="right"/>
              <w:rPr>
                <w:rFonts w:ascii="Arial" w:hAnsi="Arial" w:eastAsia="Times New Roman" w:cs="Arial"/>
                <w:sz w:val="20"/>
                <w:szCs w:val="20"/>
              </w:rPr>
            </w:pPr>
            <w:r w:rsidRPr="00D9008A">
              <w:rPr>
                <w:rFonts w:ascii="Arial" w:hAnsi="Arial" w:eastAsia="Times New Roman" w:cs="Arial"/>
                <w:sz w:val="20"/>
                <w:szCs w:val="20"/>
              </w:rPr>
              <w:t>339,70</w:t>
            </w:r>
          </w:p>
        </w:tc>
        <w:tc>
          <w:tcPr>
            <w:tcW w:w="1512" w:type="dxa"/>
          </w:tcPr>
          <w:p w:rsidRPr="00D9008A" w:rsidR="0036710F" w:rsidP="00B54C5A" w:rsidRDefault="0036710F">
            <w:pPr>
              <w:spacing w:after="0" w:line="240" w:lineRule="auto"/>
              <w:jc w:val="right"/>
              <w:rPr>
                <w:rFonts w:ascii="Arial" w:hAnsi="Arial" w:eastAsia="Times New Roman" w:cs="Arial"/>
                <w:sz w:val="20"/>
                <w:szCs w:val="20"/>
              </w:rPr>
            </w:pPr>
            <w:r w:rsidRPr="00D9008A">
              <w:rPr>
                <w:rFonts w:ascii="Arial" w:hAnsi="Arial" w:eastAsia="Times New Roman" w:cs="Arial"/>
                <w:sz w:val="20"/>
                <w:szCs w:val="20"/>
              </w:rPr>
              <w:t xml:space="preserve"> </w:t>
            </w:r>
          </w:p>
          <w:p w:rsidRPr="00D9008A" w:rsidR="00A84E10" w:rsidP="00B54C5A" w:rsidRDefault="0036710F">
            <w:pPr>
              <w:spacing w:after="0" w:line="240" w:lineRule="auto"/>
              <w:jc w:val="right"/>
              <w:rPr>
                <w:rFonts w:ascii="Arial" w:hAnsi="Arial" w:eastAsia="Times New Roman" w:cs="Arial"/>
                <w:sz w:val="20"/>
                <w:szCs w:val="20"/>
              </w:rPr>
            </w:pPr>
            <w:r w:rsidRPr="00D9008A">
              <w:rPr>
                <w:rFonts w:ascii="Arial" w:hAnsi="Arial" w:eastAsia="Times New Roman" w:cs="Arial"/>
                <w:sz w:val="20"/>
                <w:szCs w:val="20"/>
              </w:rPr>
              <w:t>339,70</w:t>
            </w:r>
          </w:p>
        </w:tc>
        <w:tc>
          <w:tcPr>
            <w:tcW w:w="1512" w:type="dxa"/>
          </w:tcPr>
          <w:p w:rsidRPr="00D9008A" w:rsidR="00A84E10" w:rsidP="00B54C5A" w:rsidRDefault="00A84E10">
            <w:pPr>
              <w:spacing w:after="0" w:line="240" w:lineRule="auto"/>
              <w:jc w:val="right"/>
              <w:rPr>
                <w:rFonts w:ascii="Arial" w:hAnsi="Arial" w:eastAsia="Times New Roman" w:cs="Arial"/>
                <w:sz w:val="20"/>
                <w:szCs w:val="20"/>
              </w:rPr>
            </w:pPr>
          </w:p>
          <w:p w:rsidRPr="00D9008A" w:rsidR="00A84E10" w:rsidP="00B54C5A" w:rsidRDefault="00A84E10">
            <w:pPr>
              <w:spacing w:after="0" w:line="240" w:lineRule="auto"/>
              <w:jc w:val="right"/>
              <w:rPr>
                <w:rFonts w:ascii="Arial" w:hAnsi="Arial" w:eastAsia="Times New Roman" w:cs="Arial"/>
                <w:sz w:val="20"/>
                <w:szCs w:val="20"/>
              </w:rPr>
            </w:pPr>
            <w:r w:rsidRPr="00D9008A">
              <w:rPr>
                <w:rFonts w:ascii="Arial" w:hAnsi="Arial" w:eastAsia="Times New Roman" w:cs="Arial"/>
                <w:sz w:val="20"/>
                <w:szCs w:val="20"/>
              </w:rPr>
              <w:t>0,00</w:t>
            </w:r>
          </w:p>
        </w:tc>
        <w:tc>
          <w:tcPr>
            <w:tcW w:w="1525" w:type="dxa"/>
          </w:tcPr>
          <w:p w:rsidRPr="00D9008A" w:rsidR="00A84E10" w:rsidP="00DA1C4B" w:rsidRDefault="00A84E10">
            <w:pPr>
              <w:spacing w:after="0" w:line="240" w:lineRule="auto"/>
              <w:rPr>
                <w:rFonts w:ascii="Arial" w:hAnsi="Arial" w:eastAsia="Times New Roman" w:cs="Arial"/>
                <w:sz w:val="20"/>
                <w:szCs w:val="20"/>
              </w:rPr>
            </w:pPr>
          </w:p>
        </w:tc>
      </w:tr>
      <w:tr w:rsidRPr="00D9008A" w:rsidR="00D9008A" w:rsidTr="008B3B9A">
        <w:tc>
          <w:tcPr>
            <w:tcW w:w="3227" w:type="dxa"/>
            <w:gridSpan w:val="2"/>
            <w:shd w:val="clear" w:color="auto" w:fill="F2F2F2" w:themeFill="background1" w:themeFillShade="F2"/>
          </w:tcPr>
          <w:p w:rsidRPr="00D9008A" w:rsidR="00776050" w:rsidP="00DA1C4B" w:rsidRDefault="00776050">
            <w:pPr>
              <w:spacing w:after="0" w:line="240" w:lineRule="auto"/>
              <w:jc w:val="center"/>
              <w:rPr>
                <w:rFonts w:ascii="Arial" w:hAnsi="Arial" w:eastAsia="Times New Roman" w:cs="Arial"/>
                <w:sz w:val="20"/>
                <w:szCs w:val="20"/>
              </w:rPr>
            </w:pPr>
          </w:p>
          <w:p w:rsidRPr="00D9008A" w:rsidR="00776050" w:rsidP="00DA1C4B" w:rsidRDefault="00776050">
            <w:pPr>
              <w:spacing w:after="0" w:line="240" w:lineRule="auto"/>
              <w:jc w:val="center"/>
              <w:rPr>
                <w:rFonts w:ascii="Arial" w:hAnsi="Arial" w:eastAsia="Times New Roman" w:cs="Arial"/>
                <w:sz w:val="20"/>
                <w:szCs w:val="20"/>
              </w:rPr>
            </w:pPr>
            <w:r w:rsidRPr="00D9008A">
              <w:rPr>
                <w:rFonts w:ascii="Arial" w:hAnsi="Arial" w:eastAsia="Times New Roman" w:cs="Arial"/>
                <w:sz w:val="20"/>
                <w:szCs w:val="20"/>
              </w:rPr>
              <w:t>UKUPNO</w:t>
            </w:r>
          </w:p>
          <w:p w:rsidRPr="00D9008A" w:rsidR="00776050" w:rsidP="00DA1C4B" w:rsidRDefault="00776050">
            <w:pPr>
              <w:spacing w:after="0" w:line="240" w:lineRule="auto"/>
              <w:jc w:val="center"/>
              <w:rPr>
                <w:rFonts w:ascii="Arial" w:hAnsi="Arial" w:eastAsia="Times New Roman" w:cs="Arial"/>
                <w:sz w:val="20"/>
                <w:szCs w:val="20"/>
              </w:rPr>
            </w:pPr>
          </w:p>
        </w:tc>
        <w:tc>
          <w:tcPr>
            <w:tcW w:w="1512" w:type="dxa"/>
            <w:shd w:val="clear" w:color="auto" w:fill="F2F2F2" w:themeFill="background1" w:themeFillShade="F2"/>
          </w:tcPr>
          <w:p w:rsidRPr="00D9008A" w:rsidR="0036710F" w:rsidP="00B54C5A" w:rsidRDefault="0036710F">
            <w:pPr>
              <w:spacing w:after="0" w:line="240" w:lineRule="auto"/>
              <w:jc w:val="right"/>
              <w:rPr>
                <w:rFonts w:ascii="Arial" w:hAnsi="Arial" w:eastAsia="Times New Roman" w:cs="Arial"/>
                <w:sz w:val="20"/>
                <w:szCs w:val="20"/>
              </w:rPr>
            </w:pPr>
          </w:p>
          <w:p w:rsidRPr="00D9008A" w:rsidR="00776050" w:rsidP="00B54C5A" w:rsidRDefault="0036710F">
            <w:pPr>
              <w:spacing w:after="0" w:line="240" w:lineRule="auto"/>
              <w:jc w:val="right"/>
              <w:rPr>
                <w:rFonts w:ascii="Arial" w:hAnsi="Arial" w:eastAsia="Times New Roman" w:cs="Arial"/>
                <w:sz w:val="20"/>
                <w:szCs w:val="20"/>
              </w:rPr>
            </w:pPr>
            <w:r w:rsidRPr="00D9008A">
              <w:rPr>
                <w:rFonts w:ascii="Arial" w:hAnsi="Arial" w:eastAsia="Times New Roman" w:cs="Arial"/>
                <w:sz w:val="20"/>
                <w:szCs w:val="20"/>
              </w:rPr>
              <w:fldChar w:fldCharType="begin"/>
            </w:r>
            <w:r w:rsidRPr="00D9008A">
              <w:rPr>
                <w:rFonts w:ascii="Arial" w:hAnsi="Arial" w:eastAsia="Times New Roman" w:cs="Arial"/>
                <w:sz w:val="20"/>
                <w:szCs w:val="20"/>
              </w:rPr>
              <w:instrText xml:space="preserve"> =SUM(ABOVE) </w:instrText>
            </w:r>
            <w:r w:rsidRPr="00D9008A">
              <w:rPr>
                <w:rFonts w:ascii="Arial" w:hAnsi="Arial" w:eastAsia="Times New Roman" w:cs="Arial"/>
                <w:sz w:val="20"/>
                <w:szCs w:val="20"/>
              </w:rPr>
              <w:fldChar w:fldCharType="separate"/>
            </w:r>
            <w:r w:rsidRPr="00D9008A">
              <w:rPr>
                <w:rFonts w:ascii="Arial" w:hAnsi="Arial" w:eastAsia="Times New Roman" w:cs="Arial"/>
                <w:noProof/>
                <w:sz w:val="20"/>
                <w:szCs w:val="20"/>
              </w:rPr>
              <w:t>3.416,42</w:t>
            </w:r>
            <w:r w:rsidRPr="00D9008A">
              <w:rPr>
                <w:rFonts w:ascii="Arial" w:hAnsi="Arial" w:eastAsia="Times New Roman" w:cs="Arial"/>
                <w:sz w:val="20"/>
                <w:szCs w:val="20"/>
              </w:rPr>
              <w:fldChar w:fldCharType="end"/>
            </w:r>
          </w:p>
        </w:tc>
        <w:tc>
          <w:tcPr>
            <w:tcW w:w="1512" w:type="dxa"/>
            <w:shd w:val="clear" w:color="auto" w:fill="F2F2F2" w:themeFill="background1" w:themeFillShade="F2"/>
          </w:tcPr>
          <w:p w:rsidRPr="00D9008A" w:rsidR="00776050" w:rsidP="00B54C5A" w:rsidRDefault="00776050">
            <w:pPr>
              <w:spacing w:after="0" w:line="240" w:lineRule="auto"/>
              <w:jc w:val="right"/>
              <w:rPr>
                <w:rFonts w:ascii="Arial" w:hAnsi="Arial" w:eastAsia="Times New Roman" w:cs="Arial"/>
                <w:sz w:val="20"/>
                <w:szCs w:val="20"/>
              </w:rPr>
            </w:pPr>
          </w:p>
          <w:p w:rsidRPr="00D9008A" w:rsidR="00776050" w:rsidP="00A84E10" w:rsidRDefault="00B54C5A">
            <w:pPr>
              <w:spacing w:after="0" w:line="240" w:lineRule="auto"/>
              <w:jc w:val="right"/>
              <w:rPr>
                <w:rFonts w:ascii="Arial" w:hAnsi="Arial" w:eastAsia="Times New Roman" w:cs="Arial"/>
                <w:sz w:val="20"/>
                <w:szCs w:val="20"/>
              </w:rPr>
            </w:pPr>
            <w:r w:rsidRPr="00D9008A">
              <w:rPr>
                <w:rFonts w:ascii="Arial" w:hAnsi="Arial" w:eastAsia="Times New Roman" w:cs="Arial"/>
                <w:sz w:val="20"/>
                <w:szCs w:val="20"/>
              </w:rPr>
              <w:fldChar w:fldCharType="begin"/>
            </w:r>
            <w:r w:rsidRPr="00D9008A">
              <w:rPr>
                <w:rFonts w:ascii="Arial" w:hAnsi="Arial" w:eastAsia="Times New Roman" w:cs="Arial"/>
                <w:sz w:val="20"/>
                <w:szCs w:val="20"/>
              </w:rPr>
              <w:instrText xml:space="preserve"> =SUM(ABOVE) </w:instrText>
            </w:r>
            <w:r w:rsidRPr="00D9008A">
              <w:rPr>
                <w:rFonts w:ascii="Arial" w:hAnsi="Arial" w:eastAsia="Times New Roman" w:cs="Arial"/>
                <w:sz w:val="20"/>
                <w:szCs w:val="20"/>
              </w:rPr>
              <w:fldChar w:fldCharType="end"/>
            </w:r>
            <w:r w:rsidRPr="00D9008A" w:rsidR="0036710F">
              <w:rPr>
                <w:rFonts w:ascii="Arial" w:hAnsi="Arial" w:eastAsia="Times New Roman" w:cs="Arial"/>
                <w:sz w:val="20"/>
                <w:szCs w:val="20"/>
              </w:rPr>
              <w:fldChar w:fldCharType="begin"/>
            </w:r>
            <w:r w:rsidRPr="00D9008A" w:rsidR="0036710F">
              <w:rPr>
                <w:rFonts w:ascii="Arial" w:hAnsi="Arial" w:eastAsia="Times New Roman" w:cs="Arial"/>
                <w:sz w:val="20"/>
                <w:szCs w:val="20"/>
              </w:rPr>
              <w:instrText xml:space="preserve"> =SUM(ABOVE) </w:instrText>
            </w:r>
            <w:r w:rsidRPr="00D9008A" w:rsidR="0036710F">
              <w:rPr>
                <w:rFonts w:ascii="Arial" w:hAnsi="Arial" w:eastAsia="Times New Roman" w:cs="Arial"/>
                <w:sz w:val="20"/>
                <w:szCs w:val="20"/>
              </w:rPr>
              <w:fldChar w:fldCharType="separate"/>
            </w:r>
            <w:r w:rsidRPr="00D9008A" w:rsidR="0036710F">
              <w:rPr>
                <w:rFonts w:ascii="Arial" w:hAnsi="Arial" w:eastAsia="Times New Roman" w:cs="Arial"/>
                <w:noProof/>
                <w:sz w:val="20"/>
                <w:szCs w:val="20"/>
              </w:rPr>
              <w:t>3.416,42</w:t>
            </w:r>
            <w:r w:rsidRPr="00D9008A" w:rsidR="0036710F">
              <w:rPr>
                <w:rFonts w:ascii="Arial" w:hAnsi="Arial" w:eastAsia="Times New Roman" w:cs="Arial"/>
                <w:sz w:val="20"/>
                <w:szCs w:val="20"/>
              </w:rPr>
              <w:fldChar w:fldCharType="end"/>
            </w:r>
          </w:p>
        </w:tc>
        <w:tc>
          <w:tcPr>
            <w:tcW w:w="1512" w:type="dxa"/>
            <w:shd w:val="clear" w:color="auto" w:fill="F2F2F2" w:themeFill="background1" w:themeFillShade="F2"/>
          </w:tcPr>
          <w:p w:rsidRPr="00D9008A" w:rsidR="00776050" w:rsidP="00B54C5A" w:rsidRDefault="00776050">
            <w:pPr>
              <w:spacing w:after="0" w:line="240" w:lineRule="auto"/>
              <w:jc w:val="right"/>
              <w:rPr>
                <w:rFonts w:ascii="Arial" w:hAnsi="Arial" w:eastAsia="Times New Roman" w:cs="Arial"/>
                <w:sz w:val="20"/>
                <w:szCs w:val="20"/>
              </w:rPr>
            </w:pPr>
          </w:p>
          <w:p w:rsidRPr="00D9008A" w:rsidR="00B54C5A" w:rsidP="00B54C5A" w:rsidRDefault="00B54C5A">
            <w:pPr>
              <w:spacing w:after="0" w:line="240" w:lineRule="auto"/>
              <w:jc w:val="right"/>
              <w:rPr>
                <w:rFonts w:ascii="Arial" w:hAnsi="Arial" w:eastAsia="Times New Roman" w:cs="Arial"/>
                <w:sz w:val="20"/>
                <w:szCs w:val="20"/>
              </w:rPr>
            </w:pPr>
            <w:r w:rsidRPr="00D9008A">
              <w:rPr>
                <w:rFonts w:ascii="Arial" w:hAnsi="Arial" w:eastAsia="Times New Roman" w:cs="Arial"/>
                <w:sz w:val="20"/>
                <w:szCs w:val="20"/>
              </w:rPr>
              <w:fldChar w:fldCharType="begin"/>
            </w:r>
            <w:r w:rsidRPr="00D9008A">
              <w:rPr>
                <w:rFonts w:ascii="Arial" w:hAnsi="Arial" w:eastAsia="Times New Roman" w:cs="Arial"/>
                <w:sz w:val="20"/>
                <w:szCs w:val="20"/>
              </w:rPr>
              <w:instrText xml:space="preserve"> =SUM(ABOVE) </w:instrText>
            </w:r>
            <w:r w:rsidRPr="00D9008A">
              <w:rPr>
                <w:rFonts w:ascii="Arial" w:hAnsi="Arial" w:eastAsia="Times New Roman" w:cs="Arial"/>
                <w:sz w:val="20"/>
                <w:szCs w:val="20"/>
              </w:rPr>
              <w:fldChar w:fldCharType="separate"/>
            </w:r>
            <w:r w:rsidRPr="00D9008A">
              <w:rPr>
                <w:rFonts w:ascii="Arial" w:hAnsi="Arial" w:eastAsia="Times New Roman" w:cs="Arial"/>
                <w:noProof/>
                <w:sz w:val="20"/>
                <w:szCs w:val="20"/>
              </w:rPr>
              <w:t>0,00</w:t>
            </w:r>
            <w:r w:rsidRPr="00D9008A">
              <w:rPr>
                <w:rFonts w:ascii="Arial" w:hAnsi="Arial" w:eastAsia="Times New Roman" w:cs="Arial"/>
                <w:sz w:val="20"/>
                <w:szCs w:val="20"/>
              </w:rPr>
              <w:fldChar w:fldCharType="end"/>
            </w:r>
          </w:p>
        </w:tc>
        <w:tc>
          <w:tcPr>
            <w:tcW w:w="1525" w:type="dxa"/>
            <w:shd w:val="clear" w:color="auto" w:fill="F2F2F2" w:themeFill="background1" w:themeFillShade="F2"/>
          </w:tcPr>
          <w:p w:rsidRPr="00D9008A" w:rsidR="00776050" w:rsidP="00DA1C4B" w:rsidRDefault="00776050">
            <w:pPr>
              <w:spacing w:after="0" w:line="240" w:lineRule="auto"/>
              <w:rPr>
                <w:rFonts w:ascii="Arial" w:hAnsi="Arial" w:eastAsia="Times New Roman" w:cs="Arial"/>
                <w:sz w:val="20"/>
                <w:szCs w:val="20"/>
              </w:rPr>
            </w:pPr>
          </w:p>
        </w:tc>
      </w:tr>
    </w:tbl>
    <w:p w:rsidRPr="00AE00A1" w:rsidR="00B10E42" w:rsidP="0085216E" w:rsidRDefault="00B10E42">
      <w:pPr>
        <w:spacing w:after="0" w:line="240" w:lineRule="auto"/>
        <w:ind w:firstLine="720"/>
        <w:jc w:val="both"/>
        <w:rPr>
          <w:rFonts w:ascii="Arial" w:hAnsi="Arial" w:eastAsia="Times New Roman" w:cs="Arial"/>
          <w:sz w:val="24"/>
          <w:szCs w:val="24"/>
          <w:lang w:eastAsia="hr-HR"/>
        </w:rPr>
      </w:pPr>
    </w:p>
    <w:p w:rsidRPr="00AE00A1" w:rsidR="00B10E42" w:rsidP="00B10E42" w:rsidRDefault="00B10E42">
      <w:pPr>
        <w:spacing w:after="0" w:line="240" w:lineRule="auto"/>
        <w:ind w:firstLine="720"/>
        <w:jc w:val="both"/>
        <w:rPr>
          <w:rFonts w:ascii="Arial" w:hAnsi="Arial" w:eastAsia="Times New Roman" w:cs="Arial"/>
          <w:sz w:val="24"/>
          <w:szCs w:val="24"/>
          <w:lang w:eastAsia="hr-HR"/>
        </w:rPr>
      </w:pPr>
      <w:r w:rsidRPr="00AE00A1">
        <w:rPr>
          <w:rFonts w:ascii="Arial" w:hAnsi="Arial" w:eastAsia="Times New Roman" w:cs="Arial"/>
          <w:sz w:val="24"/>
          <w:szCs w:val="24"/>
          <w:lang w:eastAsia="hr-HR"/>
        </w:rPr>
        <w:t>Utvrđuje se da nitko od stečajnih vjerovnika u postupku nije osporio tražbine II. višeg isplatnog reda koje su ispitane na ovom ročištu.</w:t>
      </w:r>
    </w:p>
    <w:p w:rsidRPr="00AE00A1" w:rsidR="00B10E42" w:rsidP="0085216E" w:rsidRDefault="00B10E42">
      <w:pPr>
        <w:spacing w:after="0" w:line="240" w:lineRule="auto"/>
        <w:ind w:firstLine="720"/>
        <w:jc w:val="both"/>
        <w:rPr>
          <w:rFonts w:ascii="Arial" w:hAnsi="Arial" w:eastAsia="Times New Roman" w:cs="Arial"/>
          <w:sz w:val="24"/>
          <w:szCs w:val="24"/>
          <w:lang w:eastAsia="hr-HR"/>
        </w:rPr>
      </w:pPr>
    </w:p>
    <w:p w:rsidRPr="00AE00A1" w:rsidR="00B10E42" w:rsidP="0085216E" w:rsidRDefault="00B10E42">
      <w:pPr>
        <w:spacing w:after="0" w:line="240" w:lineRule="auto"/>
        <w:ind w:firstLine="720"/>
        <w:jc w:val="both"/>
        <w:rPr>
          <w:rFonts w:ascii="Arial" w:hAnsi="Arial" w:eastAsia="Times New Roman" w:cs="Arial"/>
          <w:sz w:val="24"/>
          <w:szCs w:val="24"/>
          <w:lang w:eastAsia="hr-HR"/>
        </w:rPr>
      </w:pPr>
    </w:p>
    <w:p w:rsidRPr="00AE00A1" w:rsidR="0085216E" w:rsidP="0085216E" w:rsidRDefault="0085216E">
      <w:pPr>
        <w:spacing w:after="0" w:line="240" w:lineRule="auto"/>
        <w:ind w:firstLine="720"/>
        <w:jc w:val="both"/>
        <w:rPr>
          <w:rFonts w:ascii="Arial" w:hAnsi="Arial" w:eastAsia="Times New Roman" w:cs="Arial"/>
          <w:sz w:val="24"/>
          <w:szCs w:val="24"/>
          <w:lang w:eastAsia="hr-HR"/>
        </w:rPr>
      </w:pPr>
      <w:r w:rsidRPr="00AE00A1">
        <w:rPr>
          <w:rFonts w:ascii="Arial" w:hAnsi="Arial" w:eastAsia="Times New Roman" w:cs="Arial"/>
          <w:sz w:val="24"/>
          <w:szCs w:val="24"/>
          <w:lang w:eastAsia="hr-HR"/>
        </w:rPr>
        <w:t>Sud donosi</w:t>
      </w:r>
    </w:p>
    <w:p w:rsidRPr="00AE00A1" w:rsidR="0085216E" w:rsidP="0085216E" w:rsidRDefault="00366BE7">
      <w:pPr>
        <w:spacing w:after="0" w:line="240" w:lineRule="auto"/>
        <w:jc w:val="center"/>
        <w:rPr>
          <w:rFonts w:ascii="Arial" w:hAnsi="Arial" w:eastAsia="Times New Roman" w:cs="Arial"/>
          <w:sz w:val="24"/>
          <w:szCs w:val="24"/>
          <w:lang w:eastAsia="hr-HR"/>
        </w:rPr>
      </w:pPr>
      <w:r w:rsidRPr="00AE00A1">
        <w:rPr>
          <w:rFonts w:ascii="Arial" w:hAnsi="Arial" w:eastAsia="Times New Roman" w:cs="Arial"/>
          <w:sz w:val="24"/>
          <w:szCs w:val="24"/>
          <w:lang w:eastAsia="hr-HR"/>
        </w:rPr>
        <w:t>z a k lj u č a k</w:t>
      </w:r>
    </w:p>
    <w:p w:rsidRPr="00AE00A1" w:rsidR="0085216E" w:rsidP="0085216E" w:rsidRDefault="0085216E">
      <w:pPr>
        <w:spacing w:after="0" w:line="240" w:lineRule="auto"/>
        <w:jc w:val="both"/>
        <w:rPr>
          <w:rFonts w:ascii="Arial" w:hAnsi="Arial" w:eastAsia="Times New Roman" w:cs="Arial"/>
          <w:sz w:val="24"/>
          <w:szCs w:val="24"/>
          <w:lang w:eastAsia="hr-HR"/>
        </w:rPr>
      </w:pPr>
    </w:p>
    <w:p w:rsidRPr="00AE00A1" w:rsidR="0085216E" w:rsidP="0085216E" w:rsidRDefault="0085216E">
      <w:pPr>
        <w:spacing w:after="0" w:line="240" w:lineRule="auto"/>
        <w:ind w:firstLine="708"/>
        <w:jc w:val="both"/>
        <w:rPr>
          <w:rFonts w:ascii="Arial" w:hAnsi="Arial" w:eastAsia="Times New Roman" w:cs="Arial"/>
          <w:sz w:val="24"/>
          <w:szCs w:val="24"/>
          <w:lang w:eastAsia="hr-HR"/>
        </w:rPr>
      </w:pPr>
      <w:r w:rsidRPr="00AE00A1">
        <w:rPr>
          <w:rFonts w:ascii="Arial" w:hAnsi="Arial" w:eastAsia="Times New Roman" w:cs="Arial"/>
          <w:sz w:val="24"/>
          <w:szCs w:val="24"/>
          <w:lang w:eastAsia="hr-HR"/>
        </w:rPr>
        <w:t xml:space="preserve">Tražbine II. višeg isplatnog reda ispitane na ovom ispitnom ročištu smatraju se </w:t>
      </w:r>
      <w:r w:rsidRPr="008225EF">
        <w:rPr>
          <w:rFonts w:ascii="Arial" w:hAnsi="Arial" w:eastAsia="Times New Roman" w:cs="Arial"/>
          <w:sz w:val="24"/>
          <w:szCs w:val="24"/>
          <w:lang w:eastAsia="hr-HR"/>
        </w:rPr>
        <w:t xml:space="preserve">utvrđenima u iznosu od </w:t>
      </w:r>
      <w:r w:rsidRPr="008225EF" w:rsidR="0036710F">
        <w:rPr>
          <w:rFonts w:ascii="Arial" w:hAnsi="Arial" w:cs="Arial"/>
          <w:sz w:val="24"/>
          <w:szCs w:val="24"/>
        </w:rPr>
        <w:t>3.416,42</w:t>
      </w:r>
      <w:r w:rsidRPr="008225EF" w:rsidR="00E112C8">
        <w:rPr>
          <w:rFonts w:ascii="Arial" w:hAnsi="Arial" w:cs="Arial"/>
          <w:sz w:val="24"/>
          <w:szCs w:val="24"/>
        </w:rPr>
        <w:t xml:space="preserve"> </w:t>
      </w:r>
      <w:r w:rsidRPr="008225EF" w:rsidR="00776050">
        <w:rPr>
          <w:rFonts w:ascii="Arial" w:hAnsi="Arial" w:eastAsia="Times New Roman" w:cs="Arial"/>
          <w:sz w:val="24"/>
          <w:szCs w:val="24"/>
          <w:lang w:eastAsia="hr-HR"/>
        </w:rPr>
        <w:t>eura</w:t>
      </w:r>
      <w:r w:rsidRPr="008225EF">
        <w:rPr>
          <w:rFonts w:ascii="Arial" w:hAnsi="Arial" w:eastAsia="Times New Roman" w:cs="Arial"/>
          <w:sz w:val="24"/>
          <w:szCs w:val="24"/>
          <w:lang w:eastAsia="hr-HR"/>
        </w:rPr>
        <w:t xml:space="preserve">, te će se sačiniti posebna tablica i rješenje o </w:t>
      </w:r>
      <w:r w:rsidRPr="00AE00A1">
        <w:rPr>
          <w:rFonts w:ascii="Arial" w:hAnsi="Arial" w:eastAsia="Times New Roman" w:cs="Arial"/>
          <w:color w:val="000000" w:themeColor="text1"/>
          <w:sz w:val="24"/>
          <w:szCs w:val="24"/>
          <w:lang w:eastAsia="hr-HR"/>
        </w:rPr>
        <w:t xml:space="preserve">ispitanim </w:t>
      </w:r>
      <w:r w:rsidRPr="00AE00A1">
        <w:rPr>
          <w:rFonts w:ascii="Arial" w:hAnsi="Arial" w:eastAsia="Times New Roman" w:cs="Arial"/>
          <w:sz w:val="24"/>
          <w:szCs w:val="24"/>
          <w:lang w:eastAsia="hr-HR"/>
        </w:rPr>
        <w:t xml:space="preserve">tražbinama, u skladu s čl. </w:t>
      </w:r>
      <w:r w:rsidRPr="00AE00A1" w:rsidR="00306E84">
        <w:rPr>
          <w:rFonts w:ascii="Arial" w:hAnsi="Arial" w:eastAsia="Times New Roman" w:cs="Arial"/>
          <w:sz w:val="24"/>
          <w:szCs w:val="24"/>
          <w:lang w:eastAsia="hr-HR"/>
        </w:rPr>
        <w:t>264. i 265.</w:t>
      </w:r>
      <w:r w:rsidRPr="00AE00A1">
        <w:rPr>
          <w:rFonts w:ascii="Arial" w:hAnsi="Arial" w:eastAsia="Times New Roman" w:cs="Arial"/>
          <w:sz w:val="24"/>
          <w:szCs w:val="24"/>
          <w:lang w:eastAsia="hr-HR"/>
        </w:rPr>
        <w:t xml:space="preserve"> SZ-a.</w:t>
      </w:r>
    </w:p>
    <w:p w:rsidRPr="00AE00A1" w:rsidR="0085216E" w:rsidP="0085216E" w:rsidRDefault="0085216E">
      <w:pPr>
        <w:spacing w:after="0" w:line="240" w:lineRule="auto"/>
        <w:ind w:firstLine="708"/>
        <w:jc w:val="both"/>
        <w:rPr>
          <w:rFonts w:ascii="Arial" w:hAnsi="Arial" w:eastAsia="Times New Roman" w:cs="Arial"/>
          <w:sz w:val="24"/>
          <w:szCs w:val="24"/>
          <w:lang w:eastAsia="hr-HR"/>
        </w:rPr>
      </w:pPr>
    </w:p>
    <w:p w:rsidRPr="00AE00A1" w:rsidR="002F6281" w:rsidP="0085216E" w:rsidRDefault="002F6281">
      <w:pPr>
        <w:spacing w:after="0" w:line="240" w:lineRule="auto"/>
        <w:ind w:firstLine="708"/>
        <w:jc w:val="both"/>
        <w:rPr>
          <w:rFonts w:ascii="Arial" w:hAnsi="Arial" w:eastAsia="Times New Roman" w:cs="Arial"/>
          <w:sz w:val="24"/>
          <w:szCs w:val="24"/>
          <w:lang w:eastAsia="hr-HR"/>
        </w:rPr>
      </w:pPr>
      <w:r w:rsidRPr="00AE00A1">
        <w:rPr>
          <w:rFonts w:ascii="Arial" w:hAnsi="Arial" w:eastAsia="Times New Roman" w:cs="Arial"/>
          <w:sz w:val="24"/>
          <w:szCs w:val="24"/>
          <w:lang w:eastAsia="hr-HR"/>
        </w:rPr>
        <w:t xml:space="preserve">Prisutni se obavještavaju da </w:t>
      </w:r>
      <w:r w:rsidRPr="00AE00A1" w:rsidR="00961B6D">
        <w:rPr>
          <w:rFonts w:ascii="Arial" w:hAnsi="Arial" w:eastAsia="Times New Roman" w:cs="Arial"/>
          <w:sz w:val="24"/>
          <w:szCs w:val="24"/>
          <w:lang w:eastAsia="hr-HR"/>
        </w:rPr>
        <w:t xml:space="preserve">u skladu sa </w:t>
      </w:r>
      <w:r w:rsidRPr="00AE00A1">
        <w:rPr>
          <w:rFonts w:ascii="Arial" w:hAnsi="Arial" w:eastAsia="Times New Roman" w:cs="Arial"/>
          <w:sz w:val="24"/>
          <w:szCs w:val="24"/>
          <w:lang w:eastAsia="hr-HR"/>
        </w:rPr>
        <w:t xml:space="preserve">čl. 260. st. 4. SZ-a izlučna i razlučna prava nisu predmet ispitivanja. </w:t>
      </w:r>
    </w:p>
    <w:p w:rsidRPr="00AE00A1" w:rsidR="006C4130" w:rsidP="0085216E" w:rsidRDefault="006C4130">
      <w:pPr>
        <w:spacing w:after="0" w:line="240" w:lineRule="auto"/>
        <w:ind w:firstLine="708"/>
        <w:jc w:val="both"/>
        <w:rPr>
          <w:rFonts w:ascii="Arial" w:hAnsi="Arial" w:eastAsia="Times New Roman" w:cs="Arial"/>
          <w:sz w:val="24"/>
          <w:szCs w:val="24"/>
          <w:lang w:eastAsia="hr-HR"/>
        </w:rPr>
      </w:pPr>
    </w:p>
    <w:p w:rsidRPr="00AE00A1" w:rsidR="0085216E" w:rsidP="0085216E" w:rsidRDefault="0085216E">
      <w:pPr>
        <w:spacing w:after="0" w:line="240" w:lineRule="auto"/>
        <w:ind w:firstLine="708"/>
        <w:jc w:val="both"/>
        <w:rPr>
          <w:rFonts w:ascii="Arial" w:hAnsi="Arial" w:eastAsia="Times New Roman" w:cs="Arial"/>
          <w:sz w:val="24"/>
          <w:szCs w:val="24"/>
          <w:lang w:eastAsia="hr-HR"/>
        </w:rPr>
      </w:pPr>
      <w:r w:rsidRPr="00AE00A1">
        <w:rPr>
          <w:rFonts w:ascii="Arial" w:hAnsi="Arial" w:eastAsia="Times New Roman" w:cs="Arial"/>
          <w:sz w:val="24"/>
          <w:szCs w:val="24"/>
          <w:lang w:eastAsia="hr-HR"/>
        </w:rPr>
        <w:t xml:space="preserve">Sud donosi </w:t>
      </w:r>
    </w:p>
    <w:p w:rsidRPr="00AE00A1" w:rsidR="0085216E" w:rsidP="0085216E" w:rsidRDefault="00366BE7">
      <w:pPr>
        <w:spacing w:after="0" w:line="240" w:lineRule="auto"/>
        <w:jc w:val="center"/>
        <w:rPr>
          <w:rFonts w:ascii="Arial" w:hAnsi="Arial" w:eastAsia="Times New Roman" w:cs="Arial"/>
          <w:sz w:val="24"/>
          <w:szCs w:val="24"/>
          <w:lang w:eastAsia="hr-HR"/>
        </w:rPr>
      </w:pPr>
      <w:r w:rsidRPr="00AE00A1">
        <w:rPr>
          <w:rFonts w:ascii="Arial" w:hAnsi="Arial" w:eastAsia="Times New Roman" w:cs="Arial"/>
          <w:sz w:val="24"/>
          <w:szCs w:val="24"/>
          <w:lang w:eastAsia="hr-HR"/>
        </w:rPr>
        <w:t>z a k lj u č a k</w:t>
      </w:r>
    </w:p>
    <w:p w:rsidRPr="00AE00A1" w:rsidR="002F6281" w:rsidP="0085216E" w:rsidRDefault="002F6281">
      <w:pPr>
        <w:spacing w:after="0" w:line="240" w:lineRule="auto"/>
        <w:jc w:val="center"/>
        <w:rPr>
          <w:rFonts w:ascii="Arial" w:hAnsi="Arial" w:eastAsia="Times New Roman" w:cs="Arial"/>
          <w:sz w:val="24"/>
          <w:szCs w:val="24"/>
          <w:lang w:eastAsia="hr-HR"/>
        </w:rPr>
      </w:pPr>
    </w:p>
    <w:p w:rsidRPr="00AE00A1" w:rsidR="0085216E" w:rsidP="0085216E" w:rsidRDefault="002F6281">
      <w:pPr>
        <w:spacing w:after="0" w:line="240" w:lineRule="auto"/>
        <w:ind w:firstLine="708"/>
        <w:jc w:val="both"/>
        <w:rPr>
          <w:rFonts w:ascii="Arial" w:hAnsi="Arial" w:eastAsia="Times New Roman" w:cs="Arial"/>
          <w:sz w:val="24"/>
          <w:szCs w:val="24"/>
          <w:lang w:eastAsia="hr-HR"/>
        </w:rPr>
      </w:pPr>
      <w:r w:rsidRPr="00AE00A1">
        <w:rPr>
          <w:rFonts w:ascii="Arial" w:hAnsi="Arial" w:eastAsia="Times New Roman" w:cs="Arial"/>
          <w:sz w:val="24"/>
          <w:szCs w:val="24"/>
          <w:lang w:eastAsia="hr-HR"/>
        </w:rPr>
        <w:t>Rješenje o utvrđenim i osporenim tražbinama iz čl. 265. SZ-a slijedi pisanim putem.</w:t>
      </w:r>
    </w:p>
    <w:p w:rsidRPr="00AE00A1" w:rsidR="0085216E" w:rsidP="0085216E" w:rsidRDefault="0085216E">
      <w:pPr>
        <w:spacing w:after="0" w:line="240" w:lineRule="auto"/>
        <w:ind w:firstLine="708"/>
        <w:jc w:val="both"/>
        <w:rPr>
          <w:rFonts w:ascii="Arial" w:hAnsi="Arial" w:eastAsia="Times New Roman" w:cs="Arial"/>
          <w:sz w:val="24"/>
          <w:szCs w:val="24"/>
          <w:lang w:eastAsia="hr-HR"/>
        </w:rPr>
      </w:pPr>
    </w:p>
    <w:p w:rsidRPr="00AE00A1" w:rsidR="00DC24BE" w:rsidP="00DC24BE" w:rsidRDefault="00DC24BE">
      <w:pPr>
        <w:spacing w:after="0" w:line="240" w:lineRule="auto"/>
        <w:jc w:val="both"/>
        <w:rPr>
          <w:rFonts w:ascii="Arial" w:hAnsi="Arial" w:eastAsia="Times New Roman" w:cs="Arial"/>
          <w:sz w:val="24"/>
          <w:szCs w:val="24"/>
          <w:lang w:eastAsia="hr-HR"/>
        </w:rPr>
      </w:pPr>
      <w:r w:rsidRPr="00AE00A1">
        <w:rPr>
          <w:rFonts w:ascii="Arial" w:hAnsi="Arial" w:eastAsia="Times New Roman" w:cs="Arial"/>
          <w:sz w:val="24"/>
          <w:szCs w:val="24"/>
          <w:lang w:eastAsia="hr-HR"/>
        </w:rPr>
        <w:tab/>
        <w:t>Sud donosi</w:t>
      </w:r>
    </w:p>
    <w:p w:rsidRPr="00AE00A1" w:rsidR="00DC24BE" w:rsidP="00DC24BE" w:rsidRDefault="00DC24BE">
      <w:pPr>
        <w:spacing w:after="0" w:line="240" w:lineRule="auto"/>
        <w:jc w:val="center"/>
        <w:rPr>
          <w:rFonts w:ascii="Arial" w:hAnsi="Arial" w:eastAsia="Times New Roman" w:cs="Arial"/>
          <w:sz w:val="24"/>
          <w:szCs w:val="24"/>
          <w:lang w:eastAsia="hr-HR"/>
        </w:rPr>
      </w:pPr>
      <w:r w:rsidRPr="00AE00A1">
        <w:rPr>
          <w:rFonts w:ascii="Arial" w:hAnsi="Arial" w:eastAsia="Times New Roman" w:cs="Arial"/>
          <w:sz w:val="24"/>
          <w:szCs w:val="24"/>
          <w:lang w:eastAsia="hr-HR"/>
        </w:rPr>
        <w:t>z a k lj u č a k</w:t>
      </w:r>
    </w:p>
    <w:p w:rsidRPr="00AE00A1" w:rsidR="00DC24BE" w:rsidP="00DC24BE" w:rsidRDefault="00DC24BE">
      <w:pPr>
        <w:spacing w:after="0" w:line="240" w:lineRule="auto"/>
        <w:jc w:val="both"/>
        <w:rPr>
          <w:rFonts w:ascii="Arial" w:hAnsi="Arial" w:eastAsia="Times New Roman" w:cs="Arial"/>
          <w:sz w:val="24"/>
          <w:szCs w:val="24"/>
          <w:lang w:eastAsia="hr-HR"/>
        </w:rPr>
      </w:pPr>
    </w:p>
    <w:p w:rsidRPr="00AE00A1" w:rsidR="00DC24BE" w:rsidP="00DC24BE" w:rsidRDefault="00DC24BE">
      <w:pPr>
        <w:spacing w:after="0" w:line="240" w:lineRule="auto"/>
        <w:jc w:val="both"/>
        <w:rPr>
          <w:rFonts w:ascii="Arial" w:hAnsi="Arial" w:eastAsia="Times New Roman" w:cs="Arial"/>
          <w:sz w:val="24"/>
          <w:szCs w:val="24"/>
          <w:lang w:eastAsia="hr-HR"/>
        </w:rPr>
      </w:pPr>
      <w:r w:rsidRPr="00AE00A1">
        <w:rPr>
          <w:rFonts w:ascii="Arial" w:hAnsi="Arial" w:eastAsia="Times New Roman" w:cs="Arial"/>
          <w:sz w:val="24"/>
          <w:szCs w:val="24"/>
          <w:lang w:eastAsia="hr-HR"/>
        </w:rPr>
        <w:tab/>
        <w:t xml:space="preserve">U skladu sa čl. 130. st. 4. SZ-a spajaju se ispitno i izvještajno ročište te se prelazi na </w:t>
      </w:r>
    </w:p>
    <w:p w:rsidRPr="00AE00A1" w:rsidR="00DC24BE" w:rsidP="00DC24BE" w:rsidRDefault="00DC24BE">
      <w:pPr>
        <w:spacing w:after="0" w:line="240" w:lineRule="auto"/>
        <w:jc w:val="center"/>
        <w:rPr>
          <w:rFonts w:ascii="Arial" w:hAnsi="Arial" w:eastAsia="Times New Roman" w:cs="Arial"/>
          <w:sz w:val="24"/>
          <w:szCs w:val="24"/>
          <w:lang w:eastAsia="hr-HR"/>
        </w:rPr>
      </w:pPr>
    </w:p>
    <w:p w:rsidRPr="00AE00A1" w:rsidR="003676A5" w:rsidP="00DC24BE" w:rsidRDefault="00DC24BE">
      <w:pPr>
        <w:spacing w:after="0" w:line="240" w:lineRule="auto"/>
        <w:jc w:val="center"/>
        <w:rPr>
          <w:rFonts w:ascii="Arial" w:hAnsi="Arial" w:eastAsia="Times New Roman" w:cs="Arial"/>
          <w:sz w:val="24"/>
          <w:szCs w:val="24"/>
          <w:lang w:eastAsia="hr-HR"/>
        </w:rPr>
      </w:pPr>
      <w:r w:rsidRPr="00AE00A1">
        <w:rPr>
          <w:rFonts w:ascii="Arial" w:hAnsi="Arial" w:eastAsia="Times New Roman" w:cs="Arial"/>
          <w:sz w:val="24"/>
          <w:szCs w:val="24"/>
          <w:lang w:eastAsia="hr-HR"/>
        </w:rPr>
        <w:t>IZVJEŠTAJNO ROČIŠTE</w:t>
      </w:r>
    </w:p>
    <w:p w:rsidRPr="00AE00A1" w:rsidR="00DC24BE" w:rsidP="00DC24BE" w:rsidRDefault="00DC24BE">
      <w:pPr>
        <w:spacing w:after="0" w:line="240" w:lineRule="auto"/>
        <w:jc w:val="center"/>
        <w:rPr>
          <w:rFonts w:ascii="Arial" w:hAnsi="Arial" w:eastAsia="Times New Roman" w:cs="Arial"/>
          <w:sz w:val="24"/>
          <w:szCs w:val="24"/>
          <w:lang w:eastAsia="hr-HR"/>
        </w:rPr>
      </w:pPr>
    </w:p>
    <w:p w:rsidRPr="00AE00A1" w:rsidR="00DC24BE" w:rsidP="00DC24BE" w:rsidRDefault="00DC24BE">
      <w:pPr>
        <w:spacing w:after="0" w:line="240" w:lineRule="auto"/>
        <w:jc w:val="both"/>
        <w:rPr>
          <w:rFonts w:ascii="Arial" w:hAnsi="Arial" w:eastAsia="Times New Roman" w:cs="Arial"/>
          <w:sz w:val="24"/>
          <w:szCs w:val="24"/>
          <w:lang w:eastAsia="hr-HR"/>
        </w:rPr>
      </w:pPr>
    </w:p>
    <w:p w:rsidRPr="00AE00A1" w:rsidR="00DC24BE" w:rsidP="00B10E42" w:rsidRDefault="00DC24BE">
      <w:pPr>
        <w:spacing w:after="0" w:line="240" w:lineRule="auto"/>
        <w:ind w:firstLine="708"/>
        <w:jc w:val="both"/>
        <w:rPr>
          <w:rFonts w:ascii="Arial" w:hAnsi="Arial" w:eastAsia="Times New Roman" w:cs="Arial"/>
          <w:sz w:val="24"/>
          <w:szCs w:val="24"/>
          <w:lang w:eastAsia="hr-HR"/>
        </w:rPr>
      </w:pPr>
      <w:r w:rsidRPr="00AE00A1">
        <w:rPr>
          <w:rFonts w:ascii="Arial" w:hAnsi="Arial" w:eastAsia="Times New Roman" w:cs="Arial"/>
          <w:sz w:val="24"/>
          <w:szCs w:val="24"/>
          <w:lang w:eastAsia="hr-HR"/>
        </w:rPr>
        <w:t xml:space="preserve">Poziv za izvještajno ročište objavljen je na mrežnoj stranici e-Oglasne ploče dana </w:t>
      </w:r>
      <w:r w:rsidRPr="00AE00A1" w:rsidR="0036710F">
        <w:rPr>
          <w:rFonts w:ascii="Arial" w:hAnsi="Arial" w:eastAsia="Times New Roman" w:cs="Arial"/>
          <w:sz w:val="24"/>
          <w:szCs w:val="24"/>
          <w:lang w:eastAsia="hr-HR"/>
        </w:rPr>
        <w:t>1</w:t>
      </w:r>
      <w:r w:rsidRPr="00AE00A1" w:rsidR="00A84E10">
        <w:rPr>
          <w:rFonts w:ascii="Arial" w:hAnsi="Arial" w:eastAsia="Times New Roman" w:cs="Arial"/>
          <w:sz w:val="24"/>
          <w:szCs w:val="24"/>
          <w:lang w:eastAsia="hr-HR"/>
        </w:rPr>
        <w:t>4</w:t>
      </w:r>
      <w:r w:rsidRPr="00AE00A1" w:rsidR="00B10E42">
        <w:rPr>
          <w:rFonts w:ascii="Arial" w:hAnsi="Arial" w:eastAsia="Times New Roman" w:cs="Arial"/>
          <w:sz w:val="24"/>
          <w:szCs w:val="24"/>
          <w:lang w:eastAsia="hr-HR"/>
        </w:rPr>
        <w:t xml:space="preserve">. </w:t>
      </w:r>
      <w:r w:rsidRPr="00AE00A1" w:rsidR="00A84E10">
        <w:rPr>
          <w:rFonts w:ascii="Arial" w:hAnsi="Arial" w:eastAsia="Times New Roman" w:cs="Arial"/>
          <w:sz w:val="24"/>
          <w:szCs w:val="24"/>
          <w:lang w:eastAsia="hr-HR"/>
        </w:rPr>
        <w:t>rujna</w:t>
      </w:r>
      <w:r w:rsidRPr="00AE00A1" w:rsidR="00B10E42">
        <w:rPr>
          <w:rFonts w:ascii="Arial" w:hAnsi="Arial" w:eastAsia="Times New Roman" w:cs="Arial"/>
          <w:sz w:val="24"/>
          <w:szCs w:val="24"/>
          <w:lang w:eastAsia="hr-HR"/>
        </w:rPr>
        <w:t xml:space="preserve"> 202</w:t>
      </w:r>
      <w:r w:rsidRPr="00AE00A1" w:rsidR="00A84E10">
        <w:rPr>
          <w:rFonts w:ascii="Arial" w:hAnsi="Arial" w:eastAsia="Times New Roman" w:cs="Arial"/>
          <w:sz w:val="24"/>
          <w:szCs w:val="24"/>
          <w:lang w:eastAsia="hr-HR"/>
        </w:rPr>
        <w:t>3</w:t>
      </w:r>
      <w:r w:rsidRPr="00AE00A1" w:rsidR="00B10E42">
        <w:rPr>
          <w:rFonts w:ascii="Arial" w:hAnsi="Arial" w:eastAsia="Times New Roman" w:cs="Arial"/>
          <w:sz w:val="24"/>
          <w:szCs w:val="24"/>
          <w:lang w:eastAsia="hr-HR"/>
        </w:rPr>
        <w:t>.</w:t>
      </w:r>
    </w:p>
    <w:p w:rsidRPr="00AE00A1" w:rsidR="00B10E42" w:rsidP="00B10E42" w:rsidRDefault="00B10E42">
      <w:pPr>
        <w:spacing w:after="0" w:line="240" w:lineRule="auto"/>
        <w:ind w:firstLine="708"/>
        <w:jc w:val="both"/>
        <w:rPr>
          <w:rFonts w:ascii="Arial" w:hAnsi="Arial" w:eastAsia="Times New Roman" w:cs="Arial"/>
          <w:sz w:val="24"/>
          <w:szCs w:val="24"/>
          <w:lang w:eastAsia="hr-HR"/>
        </w:rPr>
      </w:pPr>
    </w:p>
    <w:p w:rsidRPr="00AE00A1" w:rsidR="00DC24BE" w:rsidP="00DC24BE" w:rsidRDefault="00DC24BE">
      <w:pPr>
        <w:spacing w:after="0" w:line="240" w:lineRule="auto"/>
        <w:jc w:val="both"/>
        <w:rPr>
          <w:rFonts w:ascii="Arial" w:hAnsi="Arial" w:eastAsia="Times New Roman" w:cs="Arial"/>
          <w:sz w:val="24"/>
          <w:szCs w:val="24"/>
          <w:lang w:eastAsia="hr-HR"/>
        </w:rPr>
      </w:pPr>
      <w:r w:rsidRPr="00AE00A1">
        <w:rPr>
          <w:rFonts w:ascii="Arial" w:hAnsi="Arial" w:eastAsia="Times New Roman" w:cs="Arial"/>
          <w:sz w:val="24"/>
          <w:szCs w:val="24"/>
          <w:lang w:eastAsia="hr-HR"/>
        </w:rPr>
        <w:tab/>
        <w:t>Utvrđuje se da su na izvještajnom ročištu prisutni vjerovnici koji su bili prisutni na ispitnom ročištu.</w:t>
      </w:r>
    </w:p>
    <w:p w:rsidRPr="00AE00A1" w:rsidR="00DC24BE" w:rsidP="0085216E" w:rsidRDefault="00DC24BE">
      <w:pPr>
        <w:spacing w:after="0" w:line="240" w:lineRule="auto"/>
        <w:jc w:val="center"/>
        <w:rPr>
          <w:rFonts w:ascii="Arial" w:hAnsi="Arial" w:eastAsia="Times New Roman" w:cs="Arial"/>
          <w:sz w:val="24"/>
          <w:szCs w:val="24"/>
          <w:lang w:eastAsia="hr-HR"/>
        </w:rPr>
      </w:pPr>
    </w:p>
    <w:p w:rsidRPr="008225EF" w:rsidR="00DC24BE" w:rsidP="00DC24BE" w:rsidRDefault="00DC24BE">
      <w:pPr>
        <w:spacing w:after="0" w:line="240" w:lineRule="auto"/>
        <w:ind w:firstLine="708"/>
        <w:jc w:val="both"/>
        <w:rPr>
          <w:rFonts w:ascii="Arial" w:hAnsi="Arial" w:eastAsia="Times New Roman" w:cs="Arial"/>
          <w:sz w:val="24"/>
          <w:szCs w:val="24"/>
          <w:lang w:eastAsia="hr-HR"/>
        </w:rPr>
      </w:pPr>
      <w:r w:rsidRPr="00AE00A1">
        <w:rPr>
          <w:rFonts w:ascii="Arial" w:hAnsi="Arial" w:eastAsia="Times New Roman" w:cs="Arial"/>
          <w:sz w:val="24"/>
          <w:szCs w:val="24"/>
          <w:lang w:eastAsia="hr-HR"/>
        </w:rPr>
        <w:t xml:space="preserve">Utvrđuje se da je stečajni upravitelj dostavio Izvješće o gospodarskom položaju </w:t>
      </w:r>
      <w:r w:rsidRPr="00AE00A1">
        <w:rPr>
          <w:rFonts w:ascii="Arial" w:hAnsi="Arial" w:eastAsia="Times New Roman" w:cs="Arial"/>
          <w:color w:val="000000" w:themeColor="text1"/>
          <w:sz w:val="24"/>
          <w:szCs w:val="24"/>
          <w:lang w:eastAsia="hr-HR"/>
        </w:rPr>
        <w:t xml:space="preserve">stečajnog dužnika, a koje je izvješće objavljeno na e-Oglasnoj ploči dana </w:t>
      </w:r>
      <w:r w:rsidRPr="008225EF" w:rsidR="0036710F">
        <w:rPr>
          <w:rFonts w:ascii="Arial" w:hAnsi="Arial" w:eastAsia="Times New Roman" w:cs="Arial"/>
          <w:sz w:val="24"/>
          <w:szCs w:val="24"/>
          <w:lang w:eastAsia="hr-HR"/>
        </w:rPr>
        <w:t>06</w:t>
      </w:r>
      <w:r w:rsidRPr="008225EF">
        <w:rPr>
          <w:rFonts w:ascii="Arial" w:hAnsi="Arial" w:eastAsia="Times New Roman" w:cs="Arial"/>
          <w:sz w:val="24"/>
          <w:szCs w:val="24"/>
          <w:lang w:eastAsia="hr-HR"/>
        </w:rPr>
        <w:t xml:space="preserve">. </w:t>
      </w:r>
      <w:r w:rsidRPr="008225EF" w:rsidR="0036710F">
        <w:rPr>
          <w:rFonts w:ascii="Arial" w:hAnsi="Arial" w:eastAsia="Times New Roman" w:cs="Arial"/>
          <w:sz w:val="24"/>
          <w:szCs w:val="24"/>
          <w:lang w:eastAsia="hr-HR"/>
        </w:rPr>
        <w:t>prosinca</w:t>
      </w:r>
      <w:r w:rsidRPr="008225EF" w:rsidR="00E112C8">
        <w:rPr>
          <w:rFonts w:ascii="Arial" w:hAnsi="Arial" w:eastAsia="Times New Roman" w:cs="Arial"/>
          <w:sz w:val="24"/>
          <w:szCs w:val="24"/>
          <w:lang w:eastAsia="hr-HR"/>
        </w:rPr>
        <w:t xml:space="preserve"> 202</w:t>
      </w:r>
      <w:r w:rsidRPr="008225EF" w:rsidR="00776050">
        <w:rPr>
          <w:rFonts w:ascii="Arial" w:hAnsi="Arial" w:eastAsia="Times New Roman" w:cs="Arial"/>
          <w:sz w:val="24"/>
          <w:szCs w:val="24"/>
          <w:lang w:eastAsia="hr-HR"/>
        </w:rPr>
        <w:t>3</w:t>
      </w:r>
      <w:r w:rsidRPr="008225EF">
        <w:rPr>
          <w:rFonts w:ascii="Arial" w:hAnsi="Arial" w:eastAsia="Times New Roman" w:cs="Arial"/>
          <w:sz w:val="24"/>
          <w:szCs w:val="24"/>
          <w:lang w:eastAsia="hr-HR"/>
        </w:rPr>
        <w:t>.</w:t>
      </w:r>
    </w:p>
    <w:p w:rsidRPr="00AE00A1" w:rsidR="00DC24BE" w:rsidP="00DC24BE" w:rsidRDefault="00DC24BE">
      <w:pPr>
        <w:spacing w:after="0" w:line="240" w:lineRule="auto"/>
        <w:jc w:val="both"/>
        <w:rPr>
          <w:rFonts w:ascii="Arial" w:hAnsi="Arial" w:eastAsia="Times New Roman" w:cs="Arial"/>
          <w:sz w:val="24"/>
          <w:szCs w:val="24"/>
          <w:lang w:eastAsia="hr-HR"/>
        </w:rPr>
      </w:pPr>
    </w:p>
    <w:p w:rsidRPr="00AE00A1" w:rsidR="00DC24BE" w:rsidP="00DC24BE" w:rsidRDefault="00DC24BE">
      <w:pPr>
        <w:spacing w:after="0" w:line="240" w:lineRule="auto"/>
        <w:ind w:firstLine="708"/>
        <w:jc w:val="both"/>
        <w:rPr>
          <w:rFonts w:ascii="Arial" w:hAnsi="Arial" w:eastAsia="Times New Roman" w:cs="Arial"/>
          <w:sz w:val="24"/>
          <w:szCs w:val="24"/>
          <w:lang w:eastAsia="hr-HR"/>
        </w:rPr>
      </w:pPr>
      <w:r w:rsidRPr="00AE00A1">
        <w:rPr>
          <w:rFonts w:ascii="Arial" w:hAnsi="Arial" w:eastAsia="Times New Roman" w:cs="Arial"/>
          <w:sz w:val="24"/>
          <w:szCs w:val="24"/>
          <w:lang w:eastAsia="hr-HR"/>
        </w:rPr>
        <w:t>Utvrđuje se da su na izvještajnom ročištu nazočni vjerovnici kojima je utvrđena tražbina:</w:t>
      </w:r>
    </w:p>
    <w:p w:rsidRPr="008225EF" w:rsidR="00DC24BE" w:rsidP="00DC24BE" w:rsidRDefault="00DC24BE">
      <w:pPr>
        <w:spacing w:after="0" w:line="240" w:lineRule="auto"/>
        <w:jc w:val="both"/>
        <w:rPr>
          <w:rFonts w:ascii="Arial" w:hAnsi="Arial" w:eastAsia="Times New Roman" w:cs="Arial"/>
          <w:sz w:val="24"/>
          <w:szCs w:val="24"/>
          <w:lang w:eastAsia="hr-HR"/>
        </w:rPr>
      </w:pPr>
      <w:r w:rsidRPr="00AE00A1">
        <w:rPr>
          <w:rFonts w:ascii="Arial" w:hAnsi="Arial" w:eastAsia="Times New Roman" w:cs="Arial"/>
          <w:color w:val="000000" w:themeColor="text1"/>
          <w:sz w:val="24"/>
          <w:szCs w:val="24"/>
          <w:lang w:eastAsia="hr-HR"/>
        </w:rPr>
        <w:t xml:space="preserve">-  vjerovniku RH, Ministarstvo financija, utvrđena tražbina u ukupnom iznosu od </w:t>
      </w:r>
      <w:r w:rsidRPr="008225EF" w:rsidR="008225EF">
        <w:rPr>
          <w:rFonts w:ascii="Arial" w:hAnsi="Arial" w:eastAsia="Times New Roman" w:cs="Arial"/>
          <w:sz w:val="24"/>
          <w:szCs w:val="24"/>
          <w:lang w:eastAsia="hr-HR"/>
        </w:rPr>
        <w:t>3.315,98</w:t>
      </w:r>
      <w:r w:rsidRPr="008225EF">
        <w:rPr>
          <w:rFonts w:ascii="Arial" w:hAnsi="Arial" w:eastAsia="Times New Roman" w:cs="Arial"/>
          <w:sz w:val="24"/>
          <w:szCs w:val="24"/>
          <w:lang w:eastAsia="hr-HR"/>
        </w:rPr>
        <w:t xml:space="preserve"> </w:t>
      </w:r>
      <w:r w:rsidRPr="008225EF" w:rsidR="00776050">
        <w:rPr>
          <w:rFonts w:ascii="Arial" w:hAnsi="Arial" w:eastAsia="Times New Roman" w:cs="Arial"/>
          <w:sz w:val="24"/>
          <w:szCs w:val="24"/>
          <w:lang w:eastAsia="hr-HR"/>
        </w:rPr>
        <w:t>eura</w:t>
      </w:r>
      <w:r w:rsidRPr="008225EF" w:rsidR="00B54EAB">
        <w:rPr>
          <w:rFonts w:ascii="Arial" w:hAnsi="Arial" w:eastAsia="Times New Roman" w:cs="Arial"/>
          <w:sz w:val="24"/>
          <w:szCs w:val="24"/>
          <w:lang w:eastAsia="hr-HR"/>
        </w:rPr>
        <w:t>.</w:t>
      </w:r>
    </w:p>
    <w:p w:rsidRPr="00AE00A1"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AE00A1" w:rsidR="00DC24BE" w:rsidP="00DC24BE" w:rsidRDefault="00DC24BE">
      <w:pPr>
        <w:spacing w:after="0" w:line="240" w:lineRule="auto"/>
        <w:ind w:firstLine="708"/>
        <w:jc w:val="both"/>
        <w:rPr>
          <w:rFonts w:ascii="Arial" w:hAnsi="Arial" w:eastAsia="Times New Roman" w:cs="Arial"/>
          <w:sz w:val="24"/>
          <w:szCs w:val="24"/>
          <w:lang w:eastAsia="hr-HR"/>
        </w:rPr>
      </w:pPr>
      <w:r w:rsidRPr="00AE00A1">
        <w:rPr>
          <w:rFonts w:ascii="Arial" w:hAnsi="Arial" w:eastAsia="Times New Roman" w:cs="Arial"/>
          <w:sz w:val="24"/>
          <w:szCs w:val="24"/>
          <w:lang w:eastAsia="hr-HR"/>
        </w:rPr>
        <w:t xml:space="preserve">Stečajni sudac objavljuje da je predmet današnjeg izvještajnog ročišta donošenje odluka </w:t>
      </w:r>
      <w:r w:rsidRPr="00AE00A1" w:rsidR="00C343BC">
        <w:rPr>
          <w:rFonts w:ascii="Arial" w:hAnsi="Arial" w:eastAsia="Times New Roman" w:cs="Arial"/>
          <w:sz w:val="24"/>
          <w:szCs w:val="24"/>
          <w:lang w:eastAsia="hr-HR"/>
        </w:rPr>
        <w:t>u skladu sa</w:t>
      </w:r>
      <w:r w:rsidRPr="00AE00A1">
        <w:rPr>
          <w:rFonts w:ascii="Arial" w:hAnsi="Arial" w:eastAsia="Times New Roman" w:cs="Arial"/>
          <w:sz w:val="24"/>
          <w:szCs w:val="24"/>
          <w:lang w:eastAsia="hr-HR"/>
        </w:rPr>
        <w:t xml:space="preserve"> čl. 107. i čl. 227. SZ-a. </w:t>
      </w:r>
    </w:p>
    <w:p w:rsidRPr="00AE00A1" w:rsidR="00DC24BE" w:rsidP="00DC24BE" w:rsidRDefault="00DC24BE">
      <w:pPr>
        <w:spacing w:after="0" w:line="240" w:lineRule="auto"/>
        <w:ind w:firstLine="708"/>
        <w:jc w:val="both"/>
        <w:rPr>
          <w:rFonts w:ascii="Arial" w:hAnsi="Arial" w:eastAsia="Times New Roman" w:cs="Arial"/>
          <w:sz w:val="24"/>
          <w:szCs w:val="24"/>
          <w:lang w:eastAsia="hr-HR"/>
        </w:rPr>
      </w:pPr>
    </w:p>
    <w:p w:rsidRPr="00AE00A1" w:rsidR="00DC24BE" w:rsidP="00DC24BE" w:rsidRDefault="00DC24BE">
      <w:pPr>
        <w:spacing w:after="0" w:line="240" w:lineRule="auto"/>
        <w:ind w:firstLine="708"/>
        <w:jc w:val="both"/>
        <w:rPr>
          <w:rFonts w:ascii="Arial" w:hAnsi="Arial" w:eastAsia="Times New Roman" w:cs="Arial"/>
          <w:sz w:val="24"/>
          <w:szCs w:val="24"/>
          <w:lang w:eastAsia="hr-HR"/>
        </w:rPr>
      </w:pPr>
      <w:r w:rsidRPr="00AE00A1">
        <w:rPr>
          <w:rFonts w:ascii="Arial" w:hAnsi="Arial" w:eastAsia="Times New Roman" w:cs="Arial"/>
          <w:sz w:val="24"/>
          <w:szCs w:val="24"/>
          <w:lang w:eastAsia="hr-HR"/>
        </w:rPr>
        <w:t xml:space="preserve">Poziva se stečajni upravitelj podnijeti izvješće o tijeku stečajnog postupka i stanju stečajne mase stečajnog dužnika. </w:t>
      </w:r>
    </w:p>
    <w:p w:rsidRPr="00AE00A1" w:rsidR="00DC24BE" w:rsidP="00DC24BE" w:rsidRDefault="00DC24BE">
      <w:pPr>
        <w:spacing w:after="0" w:line="240" w:lineRule="auto"/>
        <w:ind w:firstLine="708"/>
        <w:jc w:val="both"/>
        <w:rPr>
          <w:rFonts w:ascii="Arial" w:hAnsi="Arial" w:eastAsia="Times New Roman" w:cs="Arial"/>
          <w:sz w:val="24"/>
          <w:szCs w:val="24"/>
          <w:lang w:eastAsia="hr-HR"/>
        </w:rPr>
      </w:pPr>
    </w:p>
    <w:p w:rsidR="008225EF" w:rsidP="00AB4AF8" w:rsidRDefault="00DC24BE">
      <w:pPr>
        <w:spacing w:after="0" w:line="240" w:lineRule="auto"/>
        <w:jc w:val="both"/>
        <w:rPr>
          <w:rFonts w:ascii="Arial" w:hAnsi="Arial" w:eastAsia="Times New Roman" w:cs="Arial"/>
          <w:sz w:val="24"/>
          <w:szCs w:val="24"/>
          <w:lang w:eastAsia="hr-HR"/>
        </w:rPr>
      </w:pPr>
      <w:r w:rsidRPr="00AE00A1">
        <w:rPr>
          <w:rFonts w:ascii="Arial" w:hAnsi="Arial" w:eastAsia="Times New Roman" w:cs="Arial"/>
          <w:sz w:val="24"/>
          <w:szCs w:val="24"/>
          <w:lang w:eastAsia="hr-HR"/>
        </w:rPr>
        <w:tab/>
      </w:r>
      <w:r w:rsidRPr="00AE00A1" w:rsidR="00FC02D2">
        <w:rPr>
          <w:rFonts w:ascii="Arial" w:hAnsi="Arial" w:eastAsia="Times New Roman" w:cs="Arial"/>
          <w:sz w:val="24"/>
          <w:szCs w:val="24"/>
          <w:lang w:eastAsia="hr-HR"/>
        </w:rPr>
        <w:t xml:space="preserve">U bitnome </w:t>
      </w:r>
      <w:r w:rsidRPr="00AE00A1" w:rsidR="00366BE7">
        <w:rPr>
          <w:rFonts w:ascii="Arial" w:hAnsi="Arial" w:eastAsia="Times New Roman" w:cs="Arial"/>
          <w:sz w:val="24"/>
          <w:szCs w:val="24"/>
          <w:lang w:eastAsia="hr-HR"/>
        </w:rPr>
        <w:t xml:space="preserve">navodi </w:t>
      </w:r>
      <w:r w:rsidR="008225EF">
        <w:rPr>
          <w:rFonts w:ascii="Arial" w:hAnsi="Arial" w:eastAsia="Times New Roman" w:cs="Arial"/>
          <w:sz w:val="24"/>
          <w:szCs w:val="24"/>
          <w:lang w:eastAsia="hr-HR"/>
        </w:rPr>
        <w:t>kao u svom izvješću. Ponavlja da je raniji zastupnik po zakonu dužnika Robert Žnidarić, a koji je prisutan na današnjem ročištu, iskazao želju da namiri sve vjerovnike koji su prijavili svoje tražbine i to u cijelosti te i da predujmi predvidive troškove stečajnog postupka. U situaciji da Robert Žnidarić ispuni svoju novčanu obvezu koju predlaže tada bi se izrađivao stečajni plan i to u skladu sa prijedlogom stečajnog upravitelja iz izvješća.</w:t>
      </w:r>
    </w:p>
    <w:p w:rsidR="008225EF" w:rsidP="00AB4AF8" w:rsidRDefault="008225EF">
      <w:pPr>
        <w:spacing w:after="0" w:line="240" w:lineRule="auto"/>
        <w:jc w:val="both"/>
        <w:rPr>
          <w:rFonts w:ascii="Arial" w:hAnsi="Arial" w:eastAsia="Times New Roman" w:cs="Arial"/>
          <w:sz w:val="24"/>
          <w:szCs w:val="24"/>
          <w:lang w:eastAsia="hr-HR"/>
        </w:rPr>
      </w:pPr>
    </w:p>
    <w:p w:rsidR="008225EF" w:rsidP="00AB4AF8" w:rsidRDefault="008225EF">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Prisutni zastupnik po zakonu dužnika Robert Žnidarić izjavljuje da je voljan namiriti sve tražbine vjerovnika te i predujmiti predvidive troškove stečajnog postupka.</w:t>
      </w:r>
    </w:p>
    <w:p w:rsidR="008225EF" w:rsidP="00AB4AF8" w:rsidRDefault="008225EF">
      <w:pPr>
        <w:spacing w:after="0" w:line="240" w:lineRule="auto"/>
        <w:jc w:val="both"/>
        <w:rPr>
          <w:rFonts w:ascii="Arial" w:hAnsi="Arial" w:eastAsia="Times New Roman" w:cs="Arial"/>
          <w:sz w:val="24"/>
          <w:szCs w:val="24"/>
          <w:lang w:eastAsia="hr-HR"/>
        </w:rPr>
      </w:pPr>
    </w:p>
    <w:p w:rsidR="008225EF" w:rsidP="008225EF" w:rsidRDefault="008225EF">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Sud upoznaje bivšeg zastupnika po zakonu dužnika da će iznos tražbina vjerovnika koje je potrebno namiriti biti vidljiv u rješenje o utvrđenim tražbinama koje će se objaviti ne e-Oglasnoj ploči suda dok iznos predujma troškova stečajnog postupka iznosi 2.329,96 eura, a kako to proizlazi iz izvješća stečajnog upravitelja.</w:t>
      </w:r>
      <w:r w:rsidRPr="00AE00A1" w:rsidR="00AB4AF8">
        <w:rPr>
          <w:rFonts w:ascii="Arial" w:hAnsi="Arial" w:eastAsia="Times New Roman" w:cs="Arial"/>
          <w:color w:val="000000" w:themeColor="text1"/>
          <w:sz w:val="24"/>
          <w:szCs w:val="24"/>
          <w:lang w:eastAsia="hr-HR"/>
        </w:rPr>
        <w:t xml:space="preserve"> </w:t>
      </w:r>
      <w:r>
        <w:rPr>
          <w:rFonts w:ascii="Arial" w:hAnsi="Arial" w:eastAsia="Times New Roman" w:cs="Arial"/>
          <w:color w:val="000000" w:themeColor="text1"/>
          <w:sz w:val="24"/>
          <w:szCs w:val="24"/>
          <w:lang w:eastAsia="hr-HR"/>
        </w:rPr>
        <w:t xml:space="preserve">Iznos potreban za namirenje tražbina vjerovnika i iznos predujma  troškova moguće je uplatiti na račun suda </w:t>
      </w:r>
      <w:r w:rsidRPr="000370E9">
        <w:rPr>
          <w:rFonts w:ascii="Arial" w:hAnsi="Arial" w:eastAsia="Times New Roman" w:cs="Arial"/>
          <w:sz w:val="24"/>
          <w:szCs w:val="24"/>
          <w:lang w:eastAsia="hr-HR"/>
        </w:rPr>
        <w:t>broj:</w:t>
      </w:r>
      <w:r w:rsidR="00BB3F1A">
        <w:rPr>
          <w:rFonts w:ascii="Arial" w:hAnsi="Arial" w:eastAsia="Times New Roman" w:cs="Arial"/>
          <w:sz w:val="24"/>
          <w:szCs w:val="24"/>
          <w:lang w:eastAsia="hr-HR"/>
        </w:rPr>
        <w:t xml:space="preserve"> IBAN</w:t>
      </w:r>
      <w:bookmarkStart w:name="_GoBack" w:id="0"/>
      <w:bookmarkEnd w:id="0"/>
      <w:r w:rsidRPr="000370E9">
        <w:rPr>
          <w:rFonts w:ascii="Arial" w:hAnsi="Arial" w:eastAsia="Times New Roman" w:cs="Arial"/>
          <w:sz w:val="24"/>
          <w:szCs w:val="24"/>
          <w:lang w:eastAsia="hr-HR"/>
        </w:rPr>
        <w:t xml:space="preserve"> HR40 23900011300002754, p</w:t>
      </w:r>
      <w:r w:rsidRPr="000370E9">
        <w:rPr>
          <w:rFonts w:ascii="Arial" w:hAnsi="Arial" w:eastAsia="Times New Roman" w:cs="Arial"/>
          <w:bCs/>
          <w:sz w:val="24"/>
          <w:szCs w:val="24"/>
          <w:lang w:eastAsia="hr-HR"/>
        </w:rPr>
        <w:t>oziv na broj odobrenja:</w:t>
      </w:r>
      <w:r w:rsidRPr="000370E9">
        <w:rPr>
          <w:rFonts w:ascii="Arial" w:hAnsi="Arial" w:eastAsia="Times New Roman" w:cs="Arial"/>
          <w:sz w:val="24"/>
          <w:szCs w:val="24"/>
          <w:lang w:eastAsia="hr-HR"/>
        </w:rPr>
        <w:t> 220</w:t>
      </w:r>
      <w:r>
        <w:rPr>
          <w:rFonts w:ascii="Arial" w:hAnsi="Arial" w:eastAsia="Times New Roman" w:cs="Arial"/>
          <w:sz w:val="24"/>
          <w:szCs w:val="24"/>
          <w:lang w:eastAsia="hr-HR"/>
        </w:rPr>
        <w:t>255</w:t>
      </w:r>
      <w:r w:rsidRPr="000370E9">
        <w:rPr>
          <w:rFonts w:ascii="Arial" w:hAnsi="Arial" w:eastAsia="Times New Roman" w:cs="Arial"/>
          <w:sz w:val="24"/>
          <w:szCs w:val="24"/>
          <w:lang w:eastAsia="hr-HR"/>
        </w:rPr>
        <w:t>23</w:t>
      </w:r>
      <w:r w:rsidR="00304E3C">
        <w:rPr>
          <w:rFonts w:ascii="Arial" w:hAnsi="Arial" w:eastAsia="Times New Roman" w:cs="Arial"/>
          <w:sz w:val="24"/>
          <w:szCs w:val="24"/>
          <w:lang w:eastAsia="hr-HR"/>
        </w:rPr>
        <w:t xml:space="preserve">. </w:t>
      </w:r>
    </w:p>
    <w:p w:rsidR="00304E3C" w:rsidP="008225EF" w:rsidRDefault="00304E3C">
      <w:pPr>
        <w:spacing w:after="0" w:line="240" w:lineRule="auto"/>
        <w:jc w:val="both"/>
        <w:rPr>
          <w:rFonts w:ascii="Arial" w:hAnsi="Arial" w:eastAsia="Times New Roman" w:cs="Arial"/>
          <w:sz w:val="24"/>
          <w:szCs w:val="24"/>
          <w:lang w:eastAsia="hr-HR"/>
        </w:rPr>
      </w:pPr>
    </w:p>
    <w:p w:rsidR="00304E3C" w:rsidP="008225EF" w:rsidRDefault="00304E3C">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Zastupnik po zakonu dužnika Robert Žnidarić izjavljuje da će kompletan iznos podmiriti do 15. siječnja 2024.</w:t>
      </w:r>
    </w:p>
    <w:p w:rsidR="00304E3C" w:rsidP="008225EF" w:rsidRDefault="00304E3C">
      <w:pPr>
        <w:spacing w:after="0" w:line="240" w:lineRule="auto"/>
        <w:jc w:val="both"/>
        <w:rPr>
          <w:rFonts w:ascii="Arial" w:hAnsi="Arial" w:eastAsia="Times New Roman" w:cs="Arial"/>
          <w:sz w:val="24"/>
          <w:szCs w:val="24"/>
          <w:lang w:eastAsia="hr-HR"/>
        </w:rPr>
      </w:pPr>
    </w:p>
    <w:p w:rsidR="00990D65" w:rsidP="00DC24BE" w:rsidRDefault="00304E3C">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 xml:space="preserve">Zastupnica po zakonu vjerovnika RH izjavljuje da nema primjedbi na prijedlog bivšeg zastupnika po zakonu dužnika te i prijedlog stečajnog upravitelja za izradom stečajnog plana u situaciji u kojoj bi se namirile sve tražbine vjerovnika. </w:t>
      </w:r>
    </w:p>
    <w:p w:rsidR="00990D65" w:rsidP="00DC24BE" w:rsidRDefault="00990D65">
      <w:pPr>
        <w:spacing w:after="0" w:line="240" w:lineRule="auto"/>
        <w:jc w:val="both"/>
        <w:rPr>
          <w:rFonts w:ascii="Arial" w:hAnsi="Arial" w:eastAsia="Times New Roman" w:cs="Arial"/>
          <w:sz w:val="24"/>
          <w:szCs w:val="24"/>
          <w:lang w:eastAsia="hr-HR"/>
        </w:rPr>
      </w:pPr>
    </w:p>
    <w:p w:rsidRPr="00AE00A1" w:rsidR="00872442" w:rsidP="00DC24BE" w:rsidRDefault="00990D65">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Nakon ranije rasprave stečajni upravitelj predlaže da vjerovnici na ovoj skupštini donesu odluke koje je u svom izvješću označio brojevima od 1 do 3.</w:t>
      </w:r>
    </w:p>
    <w:p w:rsidRPr="00AE00A1" w:rsidR="009D45C4" w:rsidP="00DC24BE" w:rsidRDefault="009D45C4">
      <w:pPr>
        <w:spacing w:after="0" w:line="240" w:lineRule="auto"/>
        <w:jc w:val="both"/>
        <w:rPr>
          <w:rFonts w:ascii="Arial" w:hAnsi="Arial" w:eastAsia="Times New Roman" w:cs="Arial"/>
          <w:sz w:val="24"/>
          <w:szCs w:val="24"/>
          <w:lang w:eastAsia="hr-HR"/>
        </w:rPr>
      </w:pPr>
    </w:p>
    <w:p w:rsidRPr="00AE00A1" w:rsidR="00DC24BE" w:rsidP="00DC24BE" w:rsidRDefault="00DC24BE">
      <w:pPr>
        <w:spacing w:after="0" w:line="240" w:lineRule="auto"/>
        <w:jc w:val="both"/>
        <w:rPr>
          <w:rFonts w:ascii="Arial" w:hAnsi="Arial" w:eastAsia="Times New Roman" w:cs="Arial"/>
          <w:sz w:val="24"/>
          <w:szCs w:val="24"/>
          <w:lang w:eastAsia="hr-HR"/>
        </w:rPr>
      </w:pPr>
      <w:r w:rsidRPr="00AE00A1">
        <w:rPr>
          <w:rFonts w:ascii="Arial" w:hAnsi="Arial" w:eastAsia="Times New Roman" w:cs="Arial"/>
          <w:sz w:val="24"/>
          <w:szCs w:val="24"/>
          <w:lang w:eastAsia="hr-HR"/>
        </w:rPr>
        <w:tab/>
        <w:t xml:space="preserve"> </w:t>
      </w:r>
      <w:r w:rsidRPr="00AE00A1" w:rsidR="00E112C8">
        <w:rPr>
          <w:rFonts w:ascii="Arial" w:hAnsi="Arial" w:eastAsia="Times New Roman" w:cs="Arial"/>
          <w:sz w:val="24"/>
          <w:szCs w:val="24"/>
          <w:lang w:eastAsia="hr-HR"/>
        </w:rPr>
        <w:t>Stečajn</w:t>
      </w:r>
      <w:r w:rsidRPr="00AE00A1" w:rsidR="00B54EAB">
        <w:rPr>
          <w:rFonts w:ascii="Arial" w:hAnsi="Arial" w:eastAsia="Times New Roman" w:cs="Arial"/>
          <w:sz w:val="24"/>
          <w:szCs w:val="24"/>
          <w:lang w:eastAsia="hr-HR"/>
        </w:rPr>
        <w:t>i</w:t>
      </w:r>
      <w:r w:rsidRPr="00AE00A1">
        <w:rPr>
          <w:rFonts w:ascii="Arial" w:hAnsi="Arial" w:eastAsia="Times New Roman" w:cs="Arial"/>
          <w:sz w:val="24"/>
          <w:szCs w:val="24"/>
          <w:lang w:eastAsia="hr-HR"/>
        </w:rPr>
        <w:t xml:space="preserve"> upravitelj predlaže vjerovnicima da na ovom ročištu donesu slijedeće: </w:t>
      </w:r>
    </w:p>
    <w:p w:rsidRPr="00AE00A1" w:rsidR="00DC24BE" w:rsidP="00DC24BE" w:rsidRDefault="00DC24BE">
      <w:pPr>
        <w:spacing w:after="0" w:line="240" w:lineRule="auto"/>
        <w:jc w:val="both"/>
        <w:rPr>
          <w:rFonts w:ascii="Arial" w:hAnsi="Arial" w:eastAsia="Times New Roman" w:cs="Arial"/>
          <w:sz w:val="24"/>
          <w:szCs w:val="24"/>
          <w:lang w:eastAsia="hr-HR"/>
        </w:rPr>
      </w:pPr>
    </w:p>
    <w:p w:rsidR="00AE00A1" w:rsidP="00DC24BE" w:rsidRDefault="00AE00A1">
      <w:pPr>
        <w:spacing w:after="0" w:line="240" w:lineRule="auto"/>
        <w:jc w:val="center"/>
        <w:rPr>
          <w:rFonts w:ascii="Arial" w:hAnsi="Arial" w:eastAsia="Times New Roman" w:cs="Arial"/>
          <w:sz w:val="24"/>
          <w:szCs w:val="24"/>
          <w:lang w:eastAsia="hr-HR"/>
        </w:rPr>
      </w:pPr>
    </w:p>
    <w:p w:rsidRPr="00AE00A1" w:rsidR="00DC24BE" w:rsidP="00DC24BE" w:rsidRDefault="00DC24BE">
      <w:pPr>
        <w:spacing w:after="0" w:line="240" w:lineRule="auto"/>
        <w:jc w:val="center"/>
        <w:rPr>
          <w:rFonts w:ascii="Arial" w:hAnsi="Arial" w:eastAsia="Times New Roman" w:cs="Arial"/>
          <w:sz w:val="24"/>
          <w:szCs w:val="24"/>
          <w:lang w:eastAsia="hr-HR"/>
        </w:rPr>
      </w:pPr>
      <w:r w:rsidRPr="00AE00A1">
        <w:rPr>
          <w:rFonts w:ascii="Arial" w:hAnsi="Arial" w:eastAsia="Times New Roman" w:cs="Arial"/>
          <w:sz w:val="24"/>
          <w:szCs w:val="24"/>
          <w:lang w:eastAsia="hr-HR"/>
        </w:rPr>
        <w:t>O D L U K E</w:t>
      </w:r>
    </w:p>
    <w:p w:rsidRPr="00AE00A1" w:rsidR="00E32E7B" w:rsidP="00DC24BE" w:rsidRDefault="00E32E7B">
      <w:pPr>
        <w:spacing w:after="0" w:line="240" w:lineRule="auto"/>
        <w:jc w:val="center"/>
        <w:rPr>
          <w:rFonts w:ascii="Arial" w:hAnsi="Arial" w:eastAsia="Times New Roman" w:cs="Arial"/>
          <w:sz w:val="24"/>
          <w:szCs w:val="24"/>
          <w:lang w:eastAsia="hr-HR"/>
        </w:rPr>
      </w:pPr>
    </w:p>
    <w:p w:rsidRPr="00AE00A1" w:rsidR="00B54EAB" w:rsidP="00B54EAB" w:rsidRDefault="00B54EAB">
      <w:pPr>
        <w:pStyle w:val="Default"/>
        <w:rPr>
          <w:rFonts w:ascii="Arial" w:hAnsi="Arial" w:cs="Arial"/>
          <w:color w:val="FF0000"/>
        </w:rPr>
      </w:pPr>
    </w:p>
    <w:p w:rsidRPr="00AE00A1" w:rsidR="00AE00A1" w:rsidP="00AE00A1" w:rsidRDefault="00AE00A1">
      <w:pPr>
        <w:autoSpaceDE w:val="false"/>
        <w:autoSpaceDN w:val="false"/>
        <w:adjustRightInd w:val="false"/>
        <w:spacing w:after="0" w:line="240" w:lineRule="auto"/>
        <w:jc w:val="both"/>
        <w:rPr>
          <w:rFonts w:ascii="Arial" w:hAnsi="Arial" w:cs="Arial"/>
          <w:color w:val="000000"/>
          <w:sz w:val="24"/>
          <w:szCs w:val="24"/>
          <w:lang w:eastAsia="hr-HR"/>
        </w:rPr>
      </w:pPr>
      <w:r w:rsidRPr="00AE00A1">
        <w:rPr>
          <w:rFonts w:ascii="Arial" w:hAnsi="Arial" w:cs="Arial"/>
          <w:color w:val="000000"/>
          <w:sz w:val="24"/>
          <w:szCs w:val="24"/>
          <w:lang w:eastAsia="hr-HR"/>
        </w:rPr>
        <w:t xml:space="preserve">1. </w:t>
      </w:r>
      <w:r>
        <w:rPr>
          <w:rFonts w:ascii="Arial" w:hAnsi="Arial" w:cs="Arial"/>
          <w:color w:val="000000"/>
          <w:sz w:val="24"/>
          <w:szCs w:val="24"/>
          <w:lang w:eastAsia="hr-HR"/>
        </w:rPr>
        <w:tab/>
      </w:r>
      <w:r w:rsidRPr="00AE00A1">
        <w:rPr>
          <w:rFonts w:ascii="Arial" w:hAnsi="Arial" w:cs="Arial"/>
          <w:color w:val="000000"/>
          <w:sz w:val="24"/>
          <w:szCs w:val="24"/>
          <w:lang w:eastAsia="hr-HR"/>
        </w:rPr>
        <w:t xml:space="preserve">Prihvaća se Izvješće stečajnog upravitelja o gospodarskom položaju dužnika i njegovim uzrocima te se odobravaju sve do sada poduzete radnje stečajnog upravitelja; </w:t>
      </w:r>
    </w:p>
    <w:p w:rsidRPr="00AE00A1" w:rsidR="00AE00A1" w:rsidP="00AE00A1" w:rsidRDefault="00AE00A1">
      <w:pPr>
        <w:autoSpaceDE w:val="false"/>
        <w:autoSpaceDN w:val="false"/>
        <w:adjustRightInd w:val="false"/>
        <w:spacing w:after="0" w:line="240" w:lineRule="auto"/>
        <w:jc w:val="both"/>
        <w:rPr>
          <w:rFonts w:ascii="Arial" w:hAnsi="Arial" w:cs="Arial"/>
          <w:color w:val="000000"/>
          <w:sz w:val="24"/>
          <w:szCs w:val="24"/>
          <w:lang w:eastAsia="hr-HR"/>
        </w:rPr>
      </w:pPr>
      <w:r w:rsidRPr="00AE00A1">
        <w:rPr>
          <w:rFonts w:ascii="Arial" w:hAnsi="Arial" w:cs="Arial"/>
          <w:color w:val="000000"/>
          <w:sz w:val="24"/>
          <w:szCs w:val="24"/>
          <w:lang w:eastAsia="hr-HR"/>
        </w:rPr>
        <w:t xml:space="preserve">2. </w:t>
      </w:r>
      <w:r>
        <w:rPr>
          <w:rFonts w:ascii="Arial" w:hAnsi="Arial" w:cs="Arial"/>
          <w:color w:val="000000"/>
          <w:sz w:val="24"/>
          <w:szCs w:val="24"/>
          <w:lang w:eastAsia="hr-HR"/>
        </w:rPr>
        <w:tab/>
      </w:r>
      <w:r w:rsidRPr="00AE00A1">
        <w:rPr>
          <w:rFonts w:ascii="Arial" w:hAnsi="Arial" w:cs="Arial"/>
          <w:color w:val="000000"/>
          <w:sz w:val="24"/>
          <w:szCs w:val="24"/>
          <w:lang w:eastAsia="hr-HR"/>
        </w:rPr>
        <w:t xml:space="preserve">Prihvaća se predloženi predračun troškova stečajnog postupka; </w:t>
      </w:r>
    </w:p>
    <w:p w:rsidRPr="00AE00A1" w:rsidR="00AE00A1" w:rsidP="00AE00A1" w:rsidRDefault="00AE00A1">
      <w:pPr>
        <w:autoSpaceDE w:val="false"/>
        <w:autoSpaceDN w:val="false"/>
        <w:adjustRightInd w:val="false"/>
        <w:spacing w:after="0" w:line="240" w:lineRule="auto"/>
        <w:jc w:val="both"/>
        <w:rPr>
          <w:rFonts w:ascii="Arial" w:hAnsi="Arial" w:cs="Arial"/>
          <w:color w:val="000000"/>
          <w:sz w:val="24"/>
          <w:szCs w:val="24"/>
          <w:lang w:eastAsia="hr-HR"/>
        </w:rPr>
      </w:pPr>
      <w:r w:rsidRPr="00AE00A1">
        <w:rPr>
          <w:rFonts w:ascii="Arial" w:hAnsi="Arial" w:cs="Arial"/>
          <w:color w:val="000000"/>
          <w:sz w:val="24"/>
          <w:szCs w:val="24"/>
          <w:lang w:eastAsia="hr-HR"/>
        </w:rPr>
        <w:t xml:space="preserve">3. </w:t>
      </w:r>
      <w:r>
        <w:rPr>
          <w:rFonts w:ascii="Arial" w:hAnsi="Arial" w:cs="Arial"/>
          <w:color w:val="000000"/>
          <w:sz w:val="24"/>
          <w:szCs w:val="24"/>
          <w:lang w:eastAsia="hr-HR"/>
        </w:rPr>
        <w:tab/>
      </w:r>
      <w:r w:rsidRPr="00AE00A1">
        <w:rPr>
          <w:rFonts w:ascii="Arial" w:hAnsi="Arial" w:cs="Arial"/>
          <w:color w:val="000000"/>
          <w:sz w:val="24"/>
          <w:szCs w:val="24"/>
          <w:lang w:eastAsia="hr-HR"/>
        </w:rPr>
        <w:t xml:space="preserve">Nalaže se stečajnom upravitelju izrada stečajnog plana po kojem će se namiriti u cijelosti prijavljene tražbine vjerovnika I. i II. višeg isplatnog reda te svi troškovi stečajnog postupka, i to iz predujma kojeg će uplatiti Robert Žnidarić, a imovina dužnika će se ostaviti dužniku na raspolaganju radi nastavka poslovanja po zaključenju stečajnog postupka. </w:t>
      </w:r>
    </w:p>
    <w:p w:rsidRPr="00AE00A1" w:rsidR="00DC24BE" w:rsidP="00DC24BE" w:rsidRDefault="00DC24BE">
      <w:pPr>
        <w:spacing w:after="0" w:line="240" w:lineRule="auto"/>
        <w:jc w:val="both"/>
        <w:rPr>
          <w:rFonts w:ascii="Arial" w:hAnsi="Arial" w:eastAsia="Times New Roman" w:cs="Arial"/>
          <w:color w:val="000000" w:themeColor="text1"/>
          <w:sz w:val="24"/>
          <w:szCs w:val="24"/>
          <w:lang w:val="pl-PL"/>
        </w:rPr>
      </w:pPr>
      <w:r w:rsidRPr="00AE00A1">
        <w:rPr>
          <w:rFonts w:ascii="Arial" w:hAnsi="Arial" w:eastAsia="Times New Roman" w:cs="Arial"/>
          <w:color w:val="000000" w:themeColor="text1"/>
          <w:sz w:val="24"/>
          <w:szCs w:val="24"/>
          <w:lang w:val="pl-PL"/>
        </w:rPr>
        <w:tab/>
        <w:t xml:space="preserve">Utvrđuje se da je stečajni upravitelj za svaku gore navedenu točku dao kratko obrazloženje koje su prisutni vjerovnici prihvatili. </w:t>
      </w:r>
    </w:p>
    <w:p w:rsidRPr="00AE00A1" w:rsidR="00DC24BE" w:rsidP="00DC24BE" w:rsidRDefault="00DC24BE">
      <w:pPr>
        <w:spacing w:after="0" w:line="240" w:lineRule="auto"/>
        <w:ind w:right="397"/>
        <w:jc w:val="both"/>
        <w:rPr>
          <w:rFonts w:ascii="Arial" w:hAnsi="Arial" w:eastAsia="Times New Roman" w:cs="Arial"/>
          <w:color w:val="000000" w:themeColor="text1"/>
          <w:sz w:val="24"/>
          <w:szCs w:val="24"/>
          <w:lang w:eastAsia="hr-HR"/>
        </w:rPr>
      </w:pPr>
    </w:p>
    <w:p w:rsidRPr="00AE00A1"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AE00A1">
        <w:rPr>
          <w:rFonts w:ascii="Arial" w:hAnsi="Arial" w:eastAsia="Times New Roman" w:cs="Arial"/>
          <w:color w:val="000000" w:themeColor="text1"/>
          <w:sz w:val="24"/>
          <w:szCs w:val="24"/>
          <w:lang w:eastAsia="hr-HR"/>
        </w:rPr>
        <w:t xml:space="preserve">Stečajni sudac upoznaje nazočne da prema čl. 103. SZ-a pravo sudjelovanja na skupštini imaju svi vjerovnici s pravom odvojenog namirenja, svi stečajni vjerovnici i stečajni upravitelj. Pravo glasa na skupštini vjerovnika određeno je čl. 106. SZ-a. </w:t>
      </w:r>
      <w:r w:rsidRPr="00AE00A1" w:rsidR="00961B6D">
        <w:rPr>
          <w:rFonts w:ascii="Arial" w:hAnsi="Arial" w:eastAsia="Times New Roman" w:cs="Arial"/>
          <w:color w:val="000000" w:themeColor="text1"/>
          <w:sz w:val="24"/>
          <w:szCs w:val="24"/>
          <w:lang w:eastAsia="hr-HR"/>
        </w:rPr>
        <w:t>Na temelju</w:t>
      </w:r>
      <w:r w:rsidRPr="00AE00A1">
        <w:rPr>
          <w:rFonts w:ascii="Arial" w:hAnsi="Arial" w:eastAsia="Times New Roman" w:cs="Arial"/>
          <w:color w:val="000000" w:themeColor="text1"/>
          <w:sz w:val="24"/>
          <w:szCs w:val="24"/>
          <w:lang w:eastAsia="hr-HR"/>
        </w:rPr>
        <w:t xml:space="preserve"> čl. 105. SZ-a smatra se da je na ročištu vjerovnika odluka donesena ako zbroj iznosa tražbina stečajnih vjerovnika koji su glasovali "za" neku odluku iznosi više od zbroja iznosa tražbina vjerovnika koji su glasovali "protiv" te odluke.</w:t>
      </w:r>
    </w:p>
    <w:p w:rsidRPr="00AE00A1"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AE00A1" w:rsidR="009D45C4" w:rsidP="00DC24BE" w:rsidRDefault="009D45C4">
      <w:pPr>
        <w:spacing w:after="0" w:line="240" w:lineRule="auto"/>
        <w:jc w:val="both"/>
        <w:rPr>
          <w:rFonts w:ascii="Arial" w:hAnsi="Arial" w:eastAsia="Times New Roman" w:cs="Arial"/>
          <w:color w:val="000000" w:themeColor="text1"/>
          <w:sz w:val="24"/>
          <w:szCs w:val="24"/>
          <w:lang w:eastAsia="hr-HR"/>
        </w:rPr>
      </w:pPr>
    </w:p>
    <w:p w:rsidRPr="00AE00A1" w:rsidR="00366BE7" w:rsidP="00366BE7" w:rsidRDefault="00366BE7">
      <w:pPr>
        <w:spacing w:after="0" w:line="240" w:lineRule="auto"/>
        <w:ind w:firstLine="708"/>
        <w:jc w:val="both"/>
        <w:rPr>
          <w:rFonts w:ascii="Arial" w:hAnsi="Arial" w:eastAsia="Times New Roman" w:cs="Arial"/>
          <w:sz w:val="24"/>
          <w:szCs w:val="24"/>
          <w:lang w:eastAsia="hr-HR"/>
        </w:rPr>
      </w:pPr>
      <w:r w:rsidRPr="00AE00A1">
        <w:rPr>
          <w:rFonts w:ascii="Arial" w:hAnsi="Arial" w:eastAsia="Times New Roman" w:cs="Arial"/>
          <w:sz w:val="24"/>
          <w:szCs w:val="24"/>
          <w:lang w:eastAsia="hr-HR"/>
        </w:rPr>
        <w:t>Prelazi se na glasovanje po prijedlogu stečajnog upravitelja. Utvrđuje se da prisutni vjerovnici glasaju ZA predložene odluke.</w:t>
      </w:r>
    </w:p>
    <w:p w:rsidRPr="00AE00A1"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p>
    <w:p w:rsidRPr="00AE00A1"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AE00A1">
        <w:rPr>
          <w:rFonts w:ascii="Arial" w:hAnsi="Arial" w:eastAsia="Times New Roman" w:cs="Arial"/>
          <w:color w:val="000000" w:themeColor="text1"/>
          <w:sz w:val="24"/>
          <w:szCs w:val="24"/>
          <w:lang w:eastAsia="hr-HR"/>
        </w:rPr>
        <w:t xml:space="preserve">Utvrđuje se da  vjerovnici (100%) jednoglasno donose slijedeće </w:t>
      </w:r>
    </w:p>
    <w:p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AE00A1" w:rsidR="00990D65" w:rsidP="00DC24BE" w:rsidRDefault="00990D65">
      <w:pPr>
        <w:spacing w:after="0" w:line="240" w:lineRule="auto"/>
        <w:jc w:val="both"/>
        <w:rPr>
          <w:rFonts w:ascii="Arial" w:hAnsi="Arial" w:eastAsia="Times New Roman" w:cs="Arial"/>
          <w:color w:val="000000" w:themeColor="text1"/>
          <w:sz w:val="24"/>
          <w:szCs w:val="24"/>
          <w:lang w:eastAsia="hr-HR"/>
        </w:rPr>
      </w:pPr>
    </w:p>
    <w:p w:rsidR="00DC24BE" w:rsidP="00DC24BE" w:rsidRDefault="00DC24BE">
      <w:pPr>
        <w:spacing w:after="0" w:line="240" w:lineRule="auto"/>
        <w:jc w:val="center"/>
        <w:rPr>
          <w:rFonts w:ascii="Arial" w:hAnsi="Arial" w:eastAsia="Times New Roman" w:cs="Arial"/>
          <w:color w:val="000000" w:themeColor="text1"/>
          <w:sz w:val="24"/>
          <w:szCs w:val="24"/>
          <w:lang w:eastAsia="hr-HR"/>
        </w:rPr>
      </w:pPr>
      <w:r w:rsidRPr="00AE00A1">
        <w:rPr>
          <w:rFonts w:ascii="Arial" w:hAnsi="Arial" w:eastAsia="Times New Roman" w:cs="Arial"/>
          <w:color w:val="000000" w:themeColor="text1"/>
          <w:sz w:val="24"/>
          <w:szCs w:val="24"/>
          <w:lang w:eastAsia="hr-HR"/>
        </w:rPr>
        <w:t>O D L U K E</w:t>
      </w:r>
    </w:p>
    <w:p w:rsidRPr="00AE00A1" w:rsidR="00990D65" w:rsidP="00DC24BE" w:rsidRDefault="00990D65">
      <w:pPr>
        <w:spacing w:after="0" w:line="240" w:lineRule="auto"/>
        <w:jc w:val="center"/>
        <w:rPr>
          <w:rFonts w:ascii="Arial" w:hAnsi="Arial" w:eastAsia="Times New Roman" w:cs="Arial"/>
          <w:color w:val="000000" w:themeColor="text1"/>
          <w:sz w:val="24"/>
          <w:szCs w:val="24"/>
          <w:lang w:eastAsia="hr-HR"/>
        </w:rPr>
      </w:pPr>
    </w:p>
    <w:p w:rsidRPr="00AE00A1" w:rsidR="00776050" w:rsidP="00DC24BE" w:rsidRDefault="00776050">
      <w:pPr>
        <w:spacing w:after="0" w:line="240" w:lineRule="auto"/>
        <w:jc w:val="center"/>
        <w:rPr>
          <w:rFonts w:ascii="Arial" w:hAnsi="Arial" w:eastAsia="Times New Roman" w:cs="Arial"/>
          <w:color w:val="000000" w:themeColor="text1"/>
          <w:sz w:val="24"/>
          <w:szCs w:val="24"/>
          <w:lang w:eastAsia="hr-HR"/>
        </w:rPr>
      </w:pPr>
    </w:p>
    <w:p w:rsidRPr="00AE00A1" w:rsidR="00990D65" w:rsidP="00990D65" w:rsidRDefault="00990D65">
      <w:pPr>
        <w:autoSpaceDE w:val="false"/>
        <w:autoSpaceDN w:val="false"/>
        <w:adjustRightInd w:val="false"/>
        <w:spacing w:after="0" w:line="240" w:lineRule="auto"/>
        <w:jc w:val="both"/>
        <w:rPr>
          <w:rFonts w:ascii="Arial" w:hAnsi="Arial" w:cs="Arial"/>
          <w:color w:val="000000"/>
          <w:sz w:val="24"/>
          <w:szCs w:val="24"/>
          <w:lang w:eastAsia="hr-HR"/>
        </w:rPr>
      </w:pPr>
      <w:r w:rsidRPr="00AE00A1">
        <w:rPr>
          <w:rFonts w:ascii="Arial" w:hAnsi="Arial" w:cs="Arial"/>
          <w:color w:val="000000"/>
          <w:sz w:val="24"/>
          <w:szCs w:val="24"/>
          <w:lang w:eastAsia="hr-HR"/>
        </w:rPr>
        <w:t xml:space="preserve">1. </w:t>
      </w:r>
      <w:r>
        <w:rPr>
          <w:rFonts w:ascii="Arial" w:hAnsi="Arial" w:cs="Arial"/>
          <w:color w:val="000000"/>
          <w:sz w:val="24"/>
          <w:szCs w:val="24"/>
          <w:lang w:eastAsia="hr-HR"/>
        </w:rPr>
        <w:tab/>
      </w:r>
      <w:r w:rsidRPr="00AE00A1">
        <w:rPr>
          <w:rFonts w:ascii="Arial" w:hAnsi="Arial" w:cs="Arial"/>
          <w:color w:val="000000"/>
          <w:sz w:val="24"/>
          <w:szCs w:val="24"/>
          <w:lang w:eastAsia="hr-HR"/>
        </w:rPr>
        <w:t xml:space="preserve">Prihvaća se Izvješće stečajnog upravitelja o gospodarskom položaju dužnika i njegovim uzrocima te se odobravaju sve do sada poduzete radnje stečajnog upravitelja; </w:t>
      </w:r>
    </w:p>
    <w:p w:rsidRPr="00AE00A1" w:rsidR="00990D65" w:rsidP="00990D65" w:rsidRDefault="00990D65">
      <w:pPr>
        <w:autoSpaceDE w:val="false"/>
        <w:autoSpaceDN w:val="false"/>
        <w:adjustRightInd w:val="false"/>
        <w:spacing w:after="0" w:line="240" w:lineRule="auto"/>
        <w:jc w:val="both"/>
        <w:rPr>
          <w:rFonts w:ascii="Arial" w:hAnsi="Arial" w:cs="Arial"/>
          <w:color w:val="000000"/>
          <w:sz w:val="24"/>
          <w:szCs w:val="24"/>
          <w:lang w:eastAsia="hr-HR"/>
        </w:rPr>
      </w:pPr>
      <w:r w:rsidRPr="00AE00A1">
        <w:rPr>
          <w:rFonts w:ascii="Arial" w:hAnsi="Arial" w:cs="Arial"/>
          <w:color w:val="000000"/>
          <w:sz w:val="24"/>
          <w:szCs w:val="24"/>
          <w:lang w:eastAsia="hr-HR"/>
        </w:rPr>
        <w:t xml:space="preserve">2. </w:t>
      </w:r>
      <w:r>
        <w:rPr>
          <w:rFonts w:ascii="Arial" w:hAnsi="Arial" w:cs="Arial"/>
          <w:color w:val="000000"/>
          <w:sz w:val="24"/>
          <w:szCs w:val="24"/>
          <w:lang w:eastAsia="hr-HR"/>
        </w:rPr>
        <w:tab/>
      </w:r>
      <w:r w:rsidRPr="00AE00A1">
        <w:rPr>
          <w:rFonts w:ascii="Arial" w:hAnsi="Arial" w:cs="Arial"/>
          <w:color w:val="000000"/>
          <w:sz w:val="24"/>
          <w:szCs w:val="24"/>
          <w:lang w:eastAsia="hr-HR"/>
        </w:rPr>
        <w:t xml:space="preserve">Prihvaća se predloženi predračun troškova stečajnog postupka; </w:t>
      </w:r>
    </w:p>
    <w:p w:rsidRPr="00AE00A1" w:rsidR="00990D65" w:rsidP="00990D65" w:rsidRDefault="00990D65">
      <w:pPr>
        <w:autoSpaceDE w:val="false"/>
        <w:autoSpaceDN w:val="false"/>
        <w:adjustRightInd w:val="false"/>
        <w:spacing w:after="0" w:line="240" w:lineRule="auto"/>
        <w:jc w:val="both"/>
        <w:rPr>
          <w:rFonts w:ascii="Arial" w:hAnsi="Arial" w:cs="Arial"/>
          <w:color w:val="000000"/>
          <w:sz w:val="24"/>
          <w:szCs w:val="24"/>
          <w:lang w:eastAsia="hr-HR"/>
        </w:rPr>
      </w:pPr>
      <w:r w:rsidRPr="00AE00A1">
        <w:rPr>
          <w:rFonts w:ascii="Arial" w:hAnsi="Arial" w:cs="Arial"/>
          <w:color w:val="000000"/>
          <w:sz w:val="24"/>
          <w:szCs w:val="24"/>
          <w:lang w:eastAsia="hr-HR"/>
        </w:rPr>
        <w:t xml:space="preserve">3. </w:t>
      </w:r>
      <w:r>
        <w:rPr>
          <w:rFonts w:ascii="Arial" w:hAnsi="Arial" w:cs="Arial"/>
          <w:color w:val="000000"/>
          <w:sz w:val="24"/>
          <w:szCs w:val="24"/>
          <w:lang w:eastAsia="hr-HR"/>
        </w:rPr>
        <w:tab/>
      </w:r>
      <w:r w:rsidRPr="00AE00A1">
        <w:rPr>
          <w:rFonts w:ascii="Arial" w:hAnsi="Arial" w:cs="Arial"/>
          <w:color w:val="000000"/>
          <w:sz w:val="24"/>
          <w:szCs w:val="24"/>
          <w:lang w:eastAsia="hr-HR"/>
        </w:rPr>
        <w:t xml:space="preserve">Nalaže se stečajnom upravitelju izrada stečajnog plana po kojem će se namiriti u cijelosti prijavljene tražbine vjerovnika I. i II. višeg isplatnog reda te svi troškovi stečajnog postupka, i to iz predujma kojeg će uplatiti Robert Žnidarić, a imovina dužnika će se ostaviti dužniku na raspolaganju radi nastavka poslovanja po zaključenju stečajnog postupka. </w:t>
      </w:r>
    </w:p>
    <w:p w:rsidRPr="00AE00A1" w:rsidR="00712D5B" w:rsidP="0085216E" w:rsidRDefault="00712D5B">
      <w:pPr>
        <w:spacing w:after="0" w:line="240" w:lineRule="auto"/>
        <w:jc w:val="center"/>
        <w:rPr>
          <w:rFonts w:ascii="Arial" w:hAnsi="Arial" w:eastAsia="Times New Roman" w:cs="Arial"/>
          <w:color w:val="000000" w:themeColor="text1"/>
          <w:sz w:val="24"/>
          <w:szCs w:val="24"/>
          <w:lang w:eastAsia="hr-HR"/>
        </w:rPr>
      </w:pPr>
    </w:p>
    <w:p w:rsidRPr="00AE00A1" w:rsidR="00366BE7" w:rsidP="00366BE7" w:rsidRDefault="00366BE7">
      <w:pPr>
        <w:spacing w:after="0" w:line="240" w:lineRule="auto"/>
        <w:jc w:val="both"/>
        <w:rPr>
          <w:rFonts w:ascii="Arial" w:hAnsi="Arial" w:eastAsia="Times New Roman" w:cs="Arial"/>
          <w:sz w:val="24"/>
          <w:szCs w:val="24"/>
          <w:lang w:eastAsia="hr-HR"/>
        </w:rPr>
      </w:pPr>
    </w:p>
    <w:p w:rsidRPr="00AE00A1" w:rsidR="00366BE7" w:rsidP="00366BE7" w:rsidRDefault="00366BE7">
      <w:pPr>
        <w:spacing w:after="0" w:line="240" w:lineRule="auto"/>
        <w:jc w:val="both"/>
        <w:rPr>
          <w:rFonts w:ascii="Arial" w:hAnsi="Arial" w:eastAsia="Times New Roman" w:cs="Arial"/>
          <w:sz w:val="24"/>
          <w:szCs w:val="24"/>
          <w:lang w:eastAsia="hr-HR"/>
        </w:rPr>
      </w:pPr>
    </w:p>
    <w:p w:rsidRPr="00AE00A1" w:rsidR="00366BE7" w:rsidP="00366BE7" w:rsidRDefault="00366BE7">
      <w:pPr>
        <w:spacing w:after="0" w:line="240" w:lineRule="auto"/>
        <w:jc w:val="both"/>
        <w:rPr>
          <w:rFonts w:ascii="Arial" w:hAnsi="Arial" w:eastAsia="Times New Roman" w:cs="Arial"/>
          <w:sz w:val="24"/>
          <w:szCs w:val="24"/>
          <w:lang w:eastAsia="hr-HR"/>
        </w:rPr>
      </w:pPr>
      <w:r w:rsidRPr="00AE00A1">
        <w:rPr>
          <w:rFonts w:ascii="Arial" w:hAnsi="Arial" w:eastAsia="Times New Roman" w:cs="Arial"/>
          <w:sz w:val="24"/>
          <w:szCs w:val="24"/>
          <w:lang w:eastAsia="hr-HR"/>
        </w:rPr>
        <w:t>Ovaj zapisnik objavit će se na e-Oglasnoj ploči suda.</w:t>
      </w:r>
    </w:p>
    <w:p w:rsidRPr="00AE00A1" w:rsidR="009D45C4" w:rsidP="0085216E" w:rsidRDefault="009D45C4">
      <w:pPr>
        <w:spacing w:after="0" w:line="240" w:lineRule="auto"/>
        <w:jc w:val="center"/>
        <w:rPr>
          <w:rFonts w:ascii="Arial" w:hAnsi="Arial" w:eastAsia="Times New Roman" w:cs="Arial"/>
          <w:color w:val="000000" w:themeColor="text1"/>
          <w:sz w:val="24"/>
          <w:szCs w:val="24"/>
          <w:lang w:eastAsia="hr-HR"/>
        </w:rPr>
      </w:pPr>
    </w:p>
    <w:p w:rsidRPr="00AE00A1" w:rsidR="0085216E" w:rsidP="0085216E" w:rsidRDefault="0085216E">
      <w:pPr>
        <w:spacing w:after="0" w:line="240" w:lineRule="auto"/>
        <w:jc w:val="center"/>
        <w:rPr>
          <w:rFonts w:ascii="Arial" w:hAnsi="Arial" w:eastAsia="Times New Roman" w:cs="Arial"/>
          <w:sz w:val="24"/>
          <w:szCs w:val="24"/>
          <w:lang w:eastAsia="hr-HR"/>
        </w:rPr>
      </w:pPr>
      <w:r w:rsidRPr="00AE00A1">
        <w:rPr>
          <w:rFonts w:ascii="Arial" w:hAnsi="Arial" w:eastAsia="Times New Roman" w:cs="Arial"/>
          <w:sz w:val="24"/>
          <w:szCs w:val="24"/>
          <w:lang w:eastAsia="hr-HR"/>
        </w:rPr>
        <w:t xml:space="preserve">Dovršeno u </w:t>
      </w:r>
      <w:r w:rsidR="00990D65">
        <w:rPr>
          <w:rFonts w:ascii="Arial" w:hAnsi="Arial" w:eastAsia="Times New Roman" w:cs="Arial"/>
          <w:sz w:val="24"/>
          <w:szCs w:val="24"/>
          <w:lang w:eastAsia="hr-HR"/>
        </w:rPr>
        <w:t>10</w:t>
      </w:r>
      <w:r w:rsidRPr="00AE00A1">
        <w:rPr>
          <w:rFonts w:ascii="Arial" w:hAnsi="Arial" w:eastAsia="Times New Roman" w:cs="Arial"/>
          <w:sz w:val="24"/>
          <w:szCs w:val="24"/>
          <w:lang w:eastAsia="hr-HR"/>
        </w:rPr>
        <w:t>,</w:t>
      </w:r>
      <w:r w:rsidR="00990D65">
        <w:rPr>
          <w:rFonts w:ascii="Arial" w:hAnsi="Arial" w:eastAsia="Times New Roman" w:cs="Arial"/>
          <w:sz w:val="24"/>
          <w:szCs w:val="24"/>
          <w:lang w:eastAsia="hr-HR"/>
        </w:rPr>
        <w:t>0</w:t>
      </w:r>
      <w:r w:rsidRPr="00AE00A1" w:rsidR="009D45C4">
        <w:rPr>
          <w:rFonts w:ascii="Arial" w:hAnsi="Arial" w:eastAsia="Times New Roman" w:cs="Arial"/>
          <w:sz w:val="24"/>
          <w:szCs w:val="24"/>
          <w:lang w:eastAsia="hr-HR"/>
        </w:rPr>
        <w:t>0</w:t>
      </w:r>
      <w:r w:rsidRPr="00AE00A1">
        <w:rPr>
          <w:rFonts w:ascii="Arial" w:hAnsi="Arial" w:eastAsia="Times New Roman" w:cs="Arial"/>
          <w:sz w:val="24"/>
          <w:szCs w:val="24"/>
          <w:lang w:eastAsia="hr-HR"/>
        </w:rPr>
        <w:t xml:space="preserve"> sati.</w:t>
      </w:r>
    </w:p>
    <w:p w:rsidRPr="00AE00A1" w:rsidR="0085216E" w:rsidP="0085216E" w:rsidRDefault="0085216E">
      <w:pPr>
        <w:spacing w:after="0" w:line="240" w:lineRule="auto"/>
        <w:jc w:val="both"/>
        <w:rPr>
          <w:rFonts w:ascii="Arial" w:hAnsi="Arial" w:eastAsia="Times New Roman" w:cs="Arial"/>
          <w:sz w:val="24"/>
          <w:szCs w:val="24"/>
          <w:lang w:eastAsia="hr-HR"/>
        </w:rPr>
      </w:pPr>
    </w:p>
    <w:p w:rsidRPr="00AE00A1"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AE00A1"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AE00A1" w:rsidR="0085216E" w:rsidP="006C4130" w:rsidRDefault="0085216E">
      <w:pPr>
        <w:spacing w:after="0" w:line="240" w:lineRule="auto"/>
        <w:ind w:left="1416" w:firstLine="708"/>
        <w:jc w:val="both"/>
        <w:rPr>
          <w:rFonts w:ascii="Arial" w:hAnsi="Arial" w:eastAsia="Times New Roman" w:cs="Arial"/>
          <w:sz w:val="24"/>
          <w:szCs w:val="24"/>
          <w:lang w:eastAsia="hr-HR"/>
        </w:rPr>
      </w:pPr>
      <w:r w:rsidRPr="00AE00A1">
        <w:rPr>
          <w:rFonts w:ascii="Arial" w:hAnsi="Arial" w:eastAsia="Times New Roman" w:cs="Arial"/>
          <w:sz w:val="24"/>
          <w:szCs w:val="24"/>
          <w:lang w:eastAsia="hr-HR"/>
        </w:rPr>
        <w:t>Sudac:</w:t>
      </w:r>
      <w:r w:rsidRPr="00AE00A1" w:rsidR="006C4130">
        <w:rPr>
          <w:rFonts w:ascii="Arial" w:hAnsi="Arial" w:eastAsia="Times New Roman" w:cs="Arial"/>
          <w:sz w:val="24"/>
          <w:szCs w:val="24"/>
          <w:lang w:eastAsia="hr-HR"/>
        </w:rPr>
        <w:tab/>
      </w:r>
      <w:r w:rsidRPr="00AE00A1" w:rsidR="006C4130">
        <w:rPr>
          <w:rFonts w:ascii="Arial" w:hAnsi="Arial" w:eastAsia="Times New Roman" w:cs="Arial"/>
          <w:sz w:val="24"/>
          <w:szCs w:val="24"/>
          <w:lang w:eastAsia="hr-HR"/>
        </w:rPr>
        <w:tab/>
      </w:r>
      <w:r w:rsidRPr="00AE00A1" w:rsidR="006C4130">
        <w:rPr>
          <w:rFonts w:ascii="Arial" w:hAnsi="Arial" w:eastAsia="Times New Roman" w:cs="Arial"/>
          <w:sz w:val="24"/>
          <w:szCs w:val="24"/>
          <w:lang w:eastAsia="hr-HR"/>
        </w:rPr>
        <w:tab/>
      </w:r>
      <w:r w:rsidRPr="00AE00A1" w:rsidR="006C4130">
        <w:rPr>
          <w:rFonts w:ascii="Arial" w:hAnsi="Arial" w:eastAsia="Times New Roman" w:cs="Arial"/>
          <w:sz w:val="24"/>
          <w:szCs w:val="24"/>
          <w:lang w:eastAsia="hr-HR"/>
        </w:rPr>
        <w:tab/>
      </w:r>
      <w:r w:rsidRPr="00AE00A1" w:rsidR="006C4130">
        <w:rPr>
          <w:rFonts w:ascii="Arial" w:hAnsi="Arial" w:eastAsia="Times New Roman" w:cs="Arial"/>
          <w:sz w:val="24"/>
          <w:szCs w:val="24"/>
          <w:lang w:eastAsia="hr-HR"/>
        </w:rPr>
        <w:tab/>
        <w:t>Stečajn</w:t>
      </w:r>
      <w:r w:rsidRPr="00AE00A1" w:rsidR="003C3FF4">
        <w:rPr>
          <w:rFonts w:ascii="Arial" w:hAnsi="Arial" w:eastAsia="Times New Roman" w:cs="Arial"/>
          <w:sz w:val="24"/>
          <w:szCs w:val="24"/>
          <w:lang w:eastAsia="hr-HR"/>
        </w:rPr>
        <w:t>i</w:t>
      </w:r>
      <w:r w:rsidRPr="00AE00A1" w:rsidR="006C4130">
        <w:rPr>
          <w:rFonts w:ascii="Arial" w:hAnsi="Arial" w:eastAsia="Times New Roman" w:cs="Arial"/>
          <w:sz w:val="24"/>
          <w:szCs w:val="24"/>
          <w:lang w:eastAsia="hr-HR"/>
        </w:rPr>
        <w:t xml:space="preserve"> upravitelj:</w:t>
      </w:r>
    </w:p>
    <w:p w:rsidRPr="00AE00A1"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AE00A1"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AE00A1"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AE00A1"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AE00A1" w:rsidR="00EF5B9A" w:rsidP="0085216E" w:rsidRDefault="00EF5B9A">
      <w:pPr>
        <w:spacing w:after="0" w:line="240" w:lineRule="auto"/>
        <w:ind w:left="2832" w:firstLine="708"/>
        <w:jc w:val="center"/>
        <w:rPr>
          <w:rFonts w:ascii="Arial" w:hAnsi="Arial" w:eastAsia="Times New Roman" w:cs="Arial"/>
          <w:sz w:val="24"/>
          <w:szCs w:val="24"/>
          <w:lang w:eastAsia="hr-HR"/>
        </w:rPr>
      </w:pPr>
    </w:p>
    <w:p w:rsidRPr="00AE00A1" w:rsidR="0085216E" w:rsidP="006C4130" w:rsidRDefault="0085216E">
      <w:pPr>
        <w:spacing w:after="0" w:line="240" w:lineRule="auto"/>
        <w:ind w:left="1416" w:firstLine="708"/>
        <w:jc w:val="both"/>
        <w:rPr>
          <w:rFonts w:ascii="Arial" w:hAnsi="Arial" w:eastAsia="Times New Roman" w:cs="Arial"/>
          <w:sz w:val="24"/>
          <w:szCs w:val="24"/>
          <w:lang w:eastAsia="hr-HR"/>
        </w:rPr>
      </w:pPr>
      <w:r w:rsidRPr="00AE00A1">
        <w:rPr>
          <w:rFonts w:ascii="Arial" w:hAnsi="Arial" w:eastAsia="Times New Roman" w:cs="Arial"/>
          <w:sz w:val="24"/>
          <w:szCs w:val="24"/>
          <w:lang w:eastAsia="hr-HR"/>
        </w:rPr>
        <w:t xml:space="preserve">Zapisničar:            </w:t>
      </w:r>
      <w:r w:rsidRPr="00AE00A1" w:rsidR="006C4130">
        <w:rPr>
          <w:rFonts w:ascii="Arial" w:hAnsi="Arial" w:eastAsia="Times New Roman" w:cs="Arial"/>
          <w:sz w:val="24"/>
          <w:szCs w:val="24"/>
          <w:lang w:eastAsia="hr-HR"/>
        </w:rPr>
        <w:tab/>
      </w:r>
      <w:r w:rsidRPr="00AE00A1" w:rsidR="006C4130">
        <w:rPr>
          <w:rFonts w:ascii="Arial" w:hAnsi="Arial" w:eastAsia="Times New Roman" w:cs="Arial"/>
          <w:sz w:val="24"/>
          <w:szCs w:val="24"/>
          <w:lang w:eastAsia="hr-HR"/>
        </w:rPr>
        <w:tab/>
      </w:r>
      <w:r w:rsidRPr="00AE00A1" w:rsidR="006C4130">
        <w:rPr>
          <w:rFonts w:ascii="Arial" w:hAnsi="Arial" w:eastAsia="Times New Roman" w:cs="Arial"/>
          <w:sz w:val="24"/>
          <w:szCs w:val="24"/>
          <w:lang w:eastAsia="hr-HR"/>
        </w:rPr>
        <w:tab/>
      </w:r>
      <w:r w:rsidRPr="00AE00A1" w:rsidR="006C4130">
        <w:rPr>
          <w:rFonts w:ascii="Arial" w:hAnsi="Arial" w:eastAsia="Times New Roman" w:cs="Arial"/>
          <w:sz w:val="24"/>
          <w:szCs w:val="24"/>
          <w:lang w:eastAsia="hr-HR"/>
        </w:rPr>
        <w:tab/>
        <w:t>Vjerovnik:</w:t>
      </w:r>
      <w:r w:rsidRPr="00AE00A1">
        <w:rPr>
          <w:rFonts w:ascii="Arial" w:hAnsi="Arial" w:eastAsia="Times New Roman" w:cs="Arial"/>
          <w:sz w:val="24"/>
          <w:szCs w:val="24"/>
          <w:lang w:eastAsia="hr-HR"/>
        </w:rPr>
        <w:t xml:space="preserve">                     </w:t>
      </w:r>
    </w:p>
    <w:p w:rsidRPr="00AE00A1" w:rsidR="003D557F" w:rsidP="002F61DE" w:rsidRDefault="003D557F">
      <w:pPr>
        <w:spacing w:after="0" w:line="240" w:lineRule="auto"/>
        <w:rPr>
          <w:rFonts w:ascii="Arial" w:hAnsi="Arial" w:cs="Arial"/>
          <w:sz w:val="24"/>
          <w:szCs w:val="24"/>
        </w:rPr>
      </w:pPr>
    </w:p>
    <w:sectPr w:rsidRPr="00AE00A1" w:rsidR="003D557F" w:rsidSect="008659E3">
      <w:headerReference w:type="default" r:id="rId8"/>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52D72" w:rsidP="00501147" w:rsidRDefault="00652D72">
      <w:pPr>
        <w:spacing w:after="0" w:line="240" w:lineRule="auto"/>
      </w:pPr>
      <w:r>
        <w:separator/>
      </w:r>
    </w:p>
  </w:endnote>
  <w:endnote w:type="continuationSeparator" w:id="0">
    <w:p w:rsidR="00652D72" w:rsidP="00501147" w:rsidRDefault="00652D72">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52D72" w:rsidP="00501147" w:rsidRDefault="00652D72">
      <w:pPr>
        <w:spacing w:after="0" w:line="240" w:lineRule="auto"/>
      </w:pPr>
      <w:r>
        <w:separator/>
      </w:r>
    </w:p>
  </w:footnote>
  <w:footnote w:type="continuationSeparator" w:id="0">
    <w:p w:rsidR="00652D72" w:rsidP="00501147" w:rsidRDefault="00652D72">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76603" w:rsidR="006609CA" w:rsidP="00340399" w:rsidRDefault="006609CA">
    <w:pPr>
      <w:pStyle w:val="Zaglavlje"/>
      <w:spacing w:after="0" w:line="240" w:lineRule="auto"/>
      <w:jc w:val="right"/>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 xml:space="preserve"> STYLEREF  VS_Verzija  \* MERGEFORMAT </w:instrText>
    </w:r>
    <w:r w:rsidRPr="00376603">
      <w:rPr>
        <w:rFonts w:ascii="Arial" w:hAnsi="Arial" w:cs="Arial"/>
        <w:sz w:val="24"/>
        <w:szCs w:val="24"/>
      </w:rPr>
      <w:fldChar w:fldCharType="separate"/>
    </w:r>
    <w:r w:rsidR="00BB3F1A">
      <w:rPr>
        <w:rFonts w:ascii="Arial" w:hAnsi="Arial" w:cs="Arial"/>
        <w:noProof/>
        <w:sz w:val="24"/>
        <w:szCs w:val="24"/>
      </w:rPr>
      <w:t>Poslovni broj: 10 St-255/2023-25</w:t>
    </w:r>
    <w:r w:rsidRPr="00376603">
      <w:rPr>
        <w:rFonts w:ascii="Arial" w:hAnsi="Arial" w:cs="Arial"/>
        <w:sz w:val="24"/>
        <w:szCs w:val="24"/>
      </w:rPr>
      <w:fldChar w:fldCharType="end"/>
    </w:r>
  </w:p>
  <w:p w:rsidRPr="00376603" w:rsidR="006609CA" w:rsidP="00A31587" w:rsidRDefault="006609CA">
    <w:pPr>
      <w:pStyle w:val="Zaglavlje"/>
      <w:spacing w:after="0" w:line="240" w:lineRule="auto"/>
      <w:jc w:val="center"/>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PAGE   \* MERGEFORMAT</w:instrText>
    </w:r>
    <w:r w:rsidRPr="00376603">
      <w:rPr>
        <w:rFonts w:ascii="Arial" w:hAnsi="Arial" w:cs="Arial"/>
        <w:sz w:val="24"/>
        <w:szCs w:val="24"/>
      </w:rPr>
      <w:fldChar w:fldCharType="separate"/>
    </w:r>
    <w:r w:rsidR="00BB3F1A">
      <w:rPr>
        <w:rFonts w:ascii="Arial" w:hAnsi="Arial" w:cs="Arial"/>
        <w:noProof/>
        <w:sz w:val="24"/>
        <w:szCs w:val="24"/>
      </w:rPr>
      <w:t>5</w:t>
    </w:r>
    <w:r w:rsidRPr="00376603">
      <w:rPr>
        <w:rFonts w:ascii="Arial" w:hAnsi="Arial" w:cs="Arial"/>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4">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 w:numId="6">
    <w:abstractNumId w:val="6"/>
  </w:num>
  <w:num w:numId="7">
    <w:abstractNumId w:val="5"/>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65B4"/>
    <w:rsid w:val="000114EC"/>
    <w:rsid w:val="0004207D"/>
    <w:rsid w:val="00042298"/>
    <w:rsid w:val="000476C7"/>
    <w:rsid w:val="00071AE4"/>
    <w:rsid w:val="00087C43"/>
    <w:rsid w:val="000A3779"/>
    <w:rsid w:val="000D538B"/>
    <w:rsid w:val="000E33D6"/>
    <w:rsid w:val="0012490A"/>
    <w:rsid w:val="001354BD"/>
    <w:rsid w:val="00136B4A"/>
    <w:rsid w:val="00147D7D"/>
    <w:rsid w:val="001506CD"/>
    <w:rsid w:val="00182A3F"/>
    <w:rsid w:val="00194888"/>
    <w:rsid w:val="001A12E8"/>
    <w:rsid w:val="001A7050"/>
    <w:rsid w:val="001E4185"/>
    <w:rsid w:val="001F6DF0"/>
    <w:rsid w:val="00205192"/>
    <w:rsid w:val="00237FCE"/>
    <w:rsid w:val="00242DAF"/>
    <w:rsid w:val="002971D6"/>
    <w:rsid w:val="002B47F1"/>
    <w:rsid w:val="002B766A"/>
    <w:rsid w:val="002C161C"/>
    <w:rsid w:val="002C27FD"/>
    <w:rsid w:val="002C6209"/>
    <w:rsid w:val="002D2FC4"/>
    <w:rsid w:val="002E3DDB"/>
    <w:rsid w:val="002F61DE"/>
    <w:rsid w:val="002F6281"/>
    <w:rsid w:val="00304E3C"/>
    <w:rsid w:val="00306E84"/>
    <w:rsid w:val="00315F68"/>
    <w:rsid w:val="00324D8F"/>
    <w:rsid w:val="00331DFC"/>
    <w:rsid w:val="003339C2"/>
    <w:rsid w:val="00337B41"/>
    <w:rsid w:val="00340399"/>
    <w:rsid w:val="00341823"/>
    <w:rsid w:val="00342CFC"/>
    <w:rsid w:val="00343620"/>
    <w:rsid w:val="00345212"/>
    <w:rsid w:val="00345C1B"/>
    <w:rsid w:val="0036250D"/>
    <w:rsid w:val="00365307"/>
    <w:rsid w:val="00366BE7"/>
    <w:rsid w:val="0036710F"/>
    <w:rsid w:val="003676A5"/>
    <w:rsid w:val="00367E59"/>
    <w:rsid w:val="00376603"/>
    <w:rsid w:val="00385BF0"/>
    <w:rsid w:val="003860B4"/>
    <w:rsid w:val="00394A8C"/>
    <w:rsid w:val="003A4477"/>
    <w:rsid w:val="003C3FF4"/>
    <w:rsid w:val="003D557F"/>
    <w:rsid w:val="003E06DF"/>
    <w:rsid w:val="003F1686"/>
    <w:rsid w:val="00422BA0"/>
    <w:rsid w:val="00450291"/>
    <w:rsid w:val="00456E44"/>
    <w:rsid w:val="004747E3"/>
    <w:rsid w:val="0049749B"/>
    <w:rsid w:val="004A0BD1"/>
    <w:rsid w:val="004C4A7C"/>
    <w:rsid w:val="004C7EB8"/>
    <w:rsid w:val="004D3178"/>
    <w:rsid w:val="004D7D26"/>
    <w:rsid w:val="004E1C60"/>
    <w:rsid w:val="00501147"/>
    <w:rsid w:val="00504323"/>
    <w:rsid w:val="00531B01"/>
    <w:rsid w:val="005745EC"/>
    <w:rsid w:val="00594B82"/>
    <w:rsid w:val="005A0F8E"/>
    <w:rsid w:val="005A22FE"/>
    <w:rsid w:val="005D6DF6"/>
    <w:rsid w:val="005E1D89"/>
    <w:rsid w:val="005F633B"/>
    <w:rsid w:val="005F71CF"/>
    <w:rsid w:val="00601CA3"/>
    <w:rsid w:val="00606F1C"/>
    <w:rsid w:val="006438A3"/>
    <w:rsid w:val="00652D72"/>
    <w:rsid w:val="006609CA"/>
    <w:rsid w:val="00662134"/>
    <w:rsid w:val="006676D4"/>
    <w:rsid w:val="00685195"/>
    <w:rsid w:val="006B1E07"/>
    <w:rsid w:val="006C4130"/>
    <w:rsid w:val="006E7E61"/>
    <w:rsid w:val="007052BC"/>
    <w:rsid w:val="00712D5B"/>
    <w:rsid w:val="00713B45"/>
    <w:rsid w:val="007301A0"/>
    <w:rsid w:val="00741600"/>
    <w:rsid w:val="00744E35"/>
    <w:rsid w:val="00752D2F"/>
    <w:rsid w:val="00757A30"/>
    <w:rsid w:val="00774898"/>
    <w:rsid w:val="00776050"/>
    <w:rsid w:val="007802E2"/>
    <w:rsid w:val="0078776D"/>
    <w:rsid w:val="007A409A"/>
    <w:rsid w:val="007B628C"/>
    <w:rsid w:val="008148B1"/>
    <w:rsid w:val="008215A8"/>
    <w:rsid w:val="008225EF"/>
    <w:rsid w:val="00833A13"/>
    <w:rsid w:val="0085216E"/>
    <w:rsid w:val="00853C90"/>
    <w:rsid w:val="008659E3"/>
    <w:rsid w:val="00872442"/>
    <w:rsid w:val="00891079"/>
    <w:rsid w:val="00894F4D"/>
    <w:rsid w:val="008A6557"/>
    <w:rsid w:val="008B2B85"/>
    <w:rsid w:val="008B3B9A"/>
    <w:rsid w:val="008C1508"/>
    <w:rsid w:val="008C4EFB"/>
    <w:rsid w:val="008C5CEC"/>
    <w:rsid w:val="008D05FD"/>
    <w:rsid w:val="008D1672"/>
    <w:rsid w:val="008E06ED"/>
    <w:rsid w:val="008E2C4D"/>
    <w:rsid w:val="00910040"/>
    <w:rsid w:val="0091280F"/>
    <w:rsid w:val="00920A60"/>
    <w:rsid w:val="00923264"/>
    <w:rsid w:val="0092437B"/>
    <w:rsid w:val="00955DAB"/>
    <w:rsid w:val="00957093"/>
    <w:rsid w:val="009570B8"/>
    <w:rsid w:val="0096157B"/>
    <w:rsid w:val="00961B6D"/>
    <w:rsid w:val="00964637"/>
    <w:rsid w:val="0096563D"/>
    <w:rsid w:val="00975368"/>
    <w:rsid w:val="00984BD4"/>
    <w:rsid w:val="00990D65"/>
    <w:rsid w:val="009C50A7"/>
    <w:rsid w:val="009D45C4"/>
    <w:rsid w:val="009D7486"/>
    <w:rsid w:val="00A30AB2"/>
    <w:rsid w:val="00A31425"/>
    <w:rsid w:val="00A31587"/>
    <w:rsid w:val="00A36EF8"/>
    <w:rsid w:val="00A4541F"/>
    <w:rsid w:val="00A65E60"/>
    <w:rsid w:val="00A84E10"/>
    <w:rsid w:val="00A954D4"/>
    <w:rsid w:val="00AA1295"/>
    <w:rsid w:val="00AB4AF8"/>
    <w:rsid w:val="00AE00A1"/>
    <w:rsid w:val="00AE7988"/>
    <w:rsid w:val="00AF28D9"/>
    <w:rsid w:val="00B006B4"/>
    <w:rsid w:val="00B00B9A"/>
    <w:rsid w:val="00B10018"/>
    <w:rsid w:val="00B10E42"/>
    <w:rsid w:val="00B43087"/>
    <w:rsid w:val="00B43741"/>
    <w:rsid w:val="00B54C5A"/>
    <w:rsid w:val="00B54EAB"/>
    <w:rsid w:val="00B92B86"/>
    <w:rsid w:val="00B9478D"/>
    <w:rsid w:val="00BA2A1C"/>
    <w:rsid w:val="00BB3F1A"/>
    <w:rsid w:val="00BC5568"/>
    <w:rsid w:val="00BD657F"/>
    <w:rsid w:val="00BF777D"/>
    <w:rsid w:val="00C26A4C"/>
    <w:rsid w:val="00C26B0A"/>
    <w:rsid w:val="00C343BC"/>
    <w:rsid w:val="00C463E3"/>
    <w:rsid w:val="00C470B6"/>
    <w:rsid w:val="00C50709"/>
    <w:rsid w:val="00C52190"/>
    <w:rsid w:val="00C855F6"/>
    <w:rsid w:val="00C97D67"/>
    <w:rsid w:val="00CA2048"/>
    <w:rsid w:val="00CB0DAC"/>
    <w:rsid w:val="00CB4F1A"/>
    <w:rsid w:val="00CC62D2"/>
    <w:rsid w:val="00CD3560"/>
    <w:rsid w:val="00CE3864"/>
    <w:rsid w:val="00D20B98"/>
    <w:rsid w:val="00D228AD"/>
    <w:rsid w:val="00D25928"/>
    <w:rsid w:val="00D40521"/>
    <w:rsid w:val="00D42760"/>
    <w:rsid w:val="00D43FE4"/>
    <w:rsid w:val="00D50D29"/>
    <w:rsid w:val="00D522AC"/>
    <w:rsid w:val="00D61120"/>
    <w:rsid w:val="00D6530B"/>
    <w:rsid w:val="00D9008A"/>
    <w:rsid w:val="00DB5D1B"/>
    <w:rsid w:val="00DC24BE"/>
    <w:rsid w:val="00DC5347"/>
    <w:rsid w:val="00DC66A8"/>
    <w:rsid w:val="00DC70E5"/>
    <w:rsid w:val="00DD27A9"/>
    <w:rsid w:val="00DE7814"/>
    <w:rsid w:val="00E112C8"/>
    <w:rsid w:val="00E14573"/>
    <w:rsid w:val="00E32E7B"/>
    <w:rsid w:val="00E349A5"/>
    <w:rsid w:val="00E677AB"/>
    <w:rsid w:val="00E7183C"/>
    <w:rsid w:val="00E7211F"/>
    <w:rsid w:val="00E83461"/>
    <w:rsid w:val="00E94E2D"/>
    <w:rsid w:val="00EC15A5"/>
    <w:rsid w:val="00EC6ED0"/>
    <w:rsid w:val="00ED4927"/>
    <w:rsid w:val="00EE512D"/>
    <w:rsid w:val="00EE7E3E"/>
    <w:rsid w:val="00EF07D9"/>
    <w:rsid w:val="00EF5B9A"/>
    <w:rsid w:val="00F053EC"/>
    <w:rsid w:val="00F11894"/>
    <w:rsid w:val="00F1231B"/>
    <w:rsid w:val="00F12359"/>
    <w:rsid w:val="00F23EB5"/>
    <w:rsid w:val="00F31581"/>
    <w:rsid w:val="00F37D3F"/>
    <w:rsid w:val="00F4349D"/>
    <w:rsid w:val="00F46F57"/>
    <w:rsid w:val="00F53535"/>
    <w:rsid w:val="00F85E94"/>
    <w:rsid w:val="00FB3326"/>
    <w:rsid w:val="00FC02D2"/>
    <w:rsid w:val="00FC4563"/>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6525F3FF"/>
  <w15:docId w15:val="{6BE22DDA-2729-4382-89F6-61C37D414AAE}"/>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frame="true"/>
      <w:shd w:val="clear" w:color="auto" w:fill="CCFFFF"/>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B54EAB"/>
    <w:pPr>
      <w:autoSpaceDE w:val="false"/>
      <w:autoSpaceDN w:val="false"/>
      <w:adjustRightInd w:val="false"/>
    </w:pPr>
    <w:rPr>
      <w:rFonts w:ascii="Verdana" w:hAnsi="Verdana" w:cs="Verdana"/>
      <w:color w:val="000000"/>
      <w:sz w:val="24"/>
      <w:szCs w:val="24"/>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 Target="../customXml/item1c.xml" Type="http://schemas.openxmlformats.org/officeDocument/2006/relationships/customXml" Id="rId1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c.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icms>
</file>

<file path=customXml/itemProps1.xml><?xml version="1.0" encoding="utf-8"?>
<ds:datastoreItem xmlns:ds="http://schemas.openxmlformats.org/officeDocument/2006/customXml" ds:itemID="{13C809BB-C858-4FB7-A2F4-09D7BCB6C5AC}">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5</properties:Pages>
  <properties:Words>1309</properties:Words>
  <properties:Characters>7465</properties:Characters>
  <properties:Lines>62</properties:Lines>
  <properties:Paragraphs>17</properties:Paragraphs>
  <properties:TotalTime>283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8757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2020-05-22T06:47:00Z</dcterms:created>
  <dc:creator>Mirjana Mlinarić</dc:creator>
  <cp:lastModifiedBy>Nevenka Vuković</cp:lastModifiedBy>
  <cp:lastPrinted>2021-03-04T08:21:00Z</cp:lastPrinted>
  <dcterms:modified xmlns:xsi="http://www.w3.org/2001/XMLSchema-instance" xsi:type="dcterms:W3CDTF">2023-12-21T08:55:00Z</dcterms:modified>
  <cp:revision>41</cp:revision>
</cp:coreProperties>
</file>